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C1EA4" w14:textId="77777777" w:rsidR="007B1B1B" w:rsidRDefault="007B1B1B">
      <w:pPr>
        <w:pStyle w:val="DidefaultA"/>
        <w:spacing w:line="280" w:lineRule="atLeast"/>
        <w:jc w:val="both"/>
        <w:rPr>
          <w:rFonts w:ascii="Garamond" w:eastAsia="Garamond" w:hAnsi="Garamond" w:cs="Garamond"/>
          <w:sz w:val="24"/>
          <w:szCs w:val="24"/>
          <w:shd w:val="clear" w:color="auto" w:fill="FFFFFF"/>
        </w:rPr>
      </w:pPr>
    </w:p>
    <w:p w14:paraId="7490396A" w14:textId="77777777" w:rsidR="007B1B1B" w:rsidRDefault="00691220">
      <w:pPr>
        <w:pStyle w:val="Titolo"/>
        <w:rPr>
          <w:rStyle w:val="Nessuno"/>
          <w:rFonts w:ascii="Garamond" w:eastAsia="Garamond" w:hAnsi="Garamond" w:cs="Garamond"/>
          <w:b w:val="0"/>
          <w:bCs w:val="0"/>
          <w:sz w:val="24"/>
          <w:szCs w:val="24"/>
          <w:shd w:val="clear" w:color="auto" w:fill="FFFFFF"/>
        </w:rPr>
      </w:pPr>
      <w:r>
        <w:rPr>
          <w:rStyle w:val="Nessuno"/>
          <w:rFonts w:ascii="Garamond" w:eastAsia="Garamond" w:hAnsi="Garamond" w:cs="Garamond"/>
          <w:noProof/>
          <w:sz w:val="24"/>
          <w:szCs w:val="24"/>
        </w:rPr>
        <w:drawing>
          <wp:anchor distT="57150" distB="57150" distL="57150" distR="57150" simplePos="0" relativeHeight="251684864" behindDoc="0" locked="0" layoutInCell="1" allowOverlap="1" wp14:anchorId="0132A229" wp14:editId="0E83B931">
            <wp:simplePos x="0" y="0"/>
            <wp:positionH relativeFrom="page">
              <wp:posOffset>720090</wp:posOffset>
            </wp:positionH>
            <wp:positionV relativeFrom="line">
              <wp:posOffset>29844</wp:posOffset>
            </wp:positionV>
            <wp:extent cx="1516864" cy="1439314"/>
            <wp:effectExtent l="0" t="0" r="0" b="0"/>
            <wp:wrapSquare wrapText="bothSides" distT="57150" distB="57150" distL="57150" distR="57150"/>
            <wp:docPr id="1073741826" name="officeArt object" descr="image.png"/>
            <wp:cNvGraphicFramePr/>
            <a:graphic xmlns:a="http://schemas.openxmlformats.org/drawingml/2006/main">
              <a:graphicData uri="http://schemas.openxmlformats.org/drawingml/2006/picture">
                <pic:pic xmlns:pic="http://schemas.openxmlformats.org/drawingml/2006/picture">
                  <pic:nvPicPr>
                    <pic:cNvPr id="1073741826" name="image.png" descr="image.png"/>
                    <pic:cNvPicPr>
                      <a:picLocks noChangeAspect="1"/>
                    </pic:cNvPicPr>
                  </pic:nvPicPr>
                  <pic:blipFill>
                    <a:blip r:embed="rId8"/>
                    <a:stretch>
                      <a:fillRect/>
                    </a:stretch>
                  </pic:blipFill>
                  <pic:spPr>
                    <a:xfrm>
                      <a:off x="0" y="0"/>
                      <a:ext cx="1516864" cy="1439314"/>
                    </a:xfrm>
                    <a:prstGeom prst="rect">
                      <a:avLst/>
                    </a:prstGeom>
                    <a:ln w="12700" cap="flat">
                      <a:noFill/>
                      <a:miter lim="400000"/>
                    </a:ln>
                    <a:effectLst>
                      <a:outerShdw blurRad="50800" dist="38100" dir="2700000" rotWithShape="0">
                        <a:srgbClr val="000000">
                          <a:alpha val="40000"/>
                        </a:srgbClr>
                      </a:outerShdw>
                    </a:effectLst>
                  </pic:spPr>
                </pic:pic>
              </a:graphicData>
            </a:graphic>
          </wp:anchor>
        </w:drawing>
      </w:r>
      <w:r>
        <w:rPr>
          <w:rStyle w:val="Nessuno"/>
          <w:rFonts w:ascii="Garamond" w:hAnsi="Garamond"/>
          <w:b w:val="0"/>
          <w:bCs w:val="0"/>
          <w:sz w:val="40"/>
          <w:szCs w:val="40"/>
        </w:rPr>
        <w:t>Gianni NUTI</w:t>
      </w:r>
      <w:r>
        <w:rPr>
          <w:rStyle w:val="Nessuno"/>
          <w:rFonts w:ascii="Garamond" w:eastAsia="Garamond" w:hAnsi="Garamond" w:cs="Garamond"/>
          <w:b w:val="0"/>
          <w:bCs w:val="0"/>
          <w:sz w:val="40"/>
          <w:szCs w:val="40"/>
          <w:shd w:val="clear" w:color="auto" w:fill="FFFFFF"/>
        </w:rPr>
        <w:br/>
      </w:r>
    </w:p>
    <w:p w14:paraId="5BF78E6C" w14:textId="77777777" w:rsidR="007B1B1B" w:rsidRDefault="00691220">
      <w:pPr>
        <w:pStyle w:val="DidefaultA"/>
        <w:spacing w:after="240" w:line="360" w:lineRule="atLeast"/>
        <w:jc w:val="both"/>
        <w:rPr>
          <w:rFonts w:ascii="Garamond" w:eastAsia="Garamond" w:hAnsi="Garamond" w:cs="Garamond"/>
          <w:sz w:val="24"/>
          <w:szCs w:val="24"/>
          <w:shd w:val="clear" w:color="auto" w:fill="FFFFFF"/>
        </w:rPr>
      </w:pPr>
      <w:r>
        <w:rPr>
          <w:rFonts w:ascii="Garamond" w:eastAsia="Garamond" w:hAnsi="Garamond" w:cs="Garamond"/>
          <w:noProof/>
          <w:sz w:val="24"/>
          <w:szCs w:val="24"/>
          <w:shd w:val="clear" w:color="auto" w:fill="FFFFFF"/>
        </w:rPr>
        <w:drawing>
          <wp:anchor distT="0" distB="0" distL="0" distR="0" simplePos="0" relativeHeight="251667456" behindDoc="0" locked="0" layoutInCell="1" allowOverlap="1" wp14:anchorId="6E644C6A" wp14:editId="18D46C05">
            <wp:simplePos x="0" y="0"/>
            <wp:positionH relativeFrom="margin">
              <wp:posOffset>5276003</wp:posOffset>
            </wp:positionH>
            <wp:positionV relativeFrom="line">
              <wp:posOffset>311351</wp:posOffset>
            </wp:positionV>
            <wp:extent cx="985520" cy="1364615"/>
            <wp:effectExtent l="0" t="0" r="0" b="0"/>
            <wp:wrapNone/>
            <wp:docPr id="1073741827" name="officeArt object" descr="image50.png"/>
            <wp:cNvGraphicFramePr/>
            <a:graphic xmlns:a="http://schemas.openxmlformats.org/drawingml/2006/main">
              <a:graphicData uri="http://schemas.openxmlformats.org/drawingml/2006/picture">
                <pic:pic xmlns:pic="http://schemas.openxmlformats.org/drawingml/2006/picture">
                  <pic:nvPicPr>
                    <pic:cNvPr id="1073741827" name="image50.png" descr="image50.png"/>
                    <pic:cNvPicPr>
                      <a:picLocks noChangeAspect="1"/>
                    </pic:cNvPicPr>
                  </pic:nvPicPr>
                  <pic:blipFill>
                    <a:blip r:embed="rId9"/>
                    <a:stretch>
                      <a:fillRect/>
                    </a:stretch>
                  </pic:blipFill>
                  <pic:spPr>
                    <a:xfrm>
                      <a:off x="0" y="0"/>
                      <a:ext cx="985520" cy="1364615"/>
                    </a:xfrm>
                    <a:prstGeom prst="rect">
                      <a:avLst/>
                    </a:prstGeom>
                    <a:ln w="12700" cap="flat">
                      <a:noFill/>
                      <a:miter lim="400000"/>
                    </a:ln>
                    <a:effectLst/>
                  </pic:spPr>
                </pic:pic>
              </a:graphicData>
            </a:graphic>
          </wp:anchor>
        </w:drawing>
      </w:r>
    </w:p>
    <w:p w14:paraId="431F99D4" w14:textId="77777777" w:rsidR="007B1B1B" w:rsidRDefault="007B1B1B">
      <w:pPr>
        <w:pStyle w:val="DidefaultA"/>
        <w:outlineLvl w:val="1"/>
        <w:rPr>
          <w:rFonts w:ascii="Garamond" w:eastAsia="Garamond" w:hAnsi="Garamond" w:cs="Garamond"/>
          <w:color w:val="0075B9"/>
          <w:sz w:val="24"/>
          <w:szCs w:val="24"/>
          <w:shd w:val="clear" w:color="auto" w:fill="FFFFFF"/>
        </w:rPr>
      </w:pPr>
    </w:p>
    <w:p w14:paraId="2E5D36A1" w14:textId="77777777" w:rsidR="007B1B1B" w:rsidRDefault="007B1B1B">
      <w:pPr>
        <w:pStyle w:val="DidefaultA"/>
        <w:outlineLvl w:val="1"/>
        <w:rPr>
          <w:rFonts w:ascii="Garamond" w:eastAsia="Garamond" w:hAnsi="Garamond" w:cs="Garamond"/>
          <w:color w:val="0075B9"/>
          <w:sz w:val="24"/>
          <w:szCs w:val="24"/>
          <w:shd w:val="clear" w:color="auto" w:fill="FFFFFF"/>
        </w:rPr>
      </w:pPr>
    </w:p>
    <w:p w14:paraId="49058572" w14:textId="77777777" w:rsidR="007B1B1B" w:rsidRDefault="007B1B1B">
      <w:pPr>
        <w:pStyle w:val="DidefaultA"/>
        <w:outlineLvl w:val="1"/>
        <w:rPr>
          <w:rFonts w:ascii="Garamond" w:eastAsia="Garamond" w:hAnsi="Garamond" w:cs="Garamond"/>
          <w:color w:val="0075B9"/>
          <w:sz w:val="24"/>
          <w:szCs w:val="24"/>
          <w:shd w:val="clear" w:color="auto" w:fill="FFFFFF"/>
        </w:rPr>
      </w:pPr>
    </w:p>
    <w:p w14:paraId="73DD40C6" w14:textId="77777777" w:rsidR="007B1B1B" w:rsidRDefault="007B1B1B">
      <w:pPr>
        <w:pStyle w:val="DidefaultA"/>
        <w:outlineLvl w:val="1"/>
        <w:rPr>
          <w:rFonts w:ascii="Garamond" w:eastAsia="Garamond" w:hAnsi="Garamond" w:cs="Garamond"/>
          <w:color w:val="0075B9"/>
          <w:sz w:val="24"/>
          <w:szCs w:val="24"/>
          <w:shd w:val="clear" w:color="auto" w:fill="FFFFFF"/>
        </w:rPr>
      </w:pPr>
    </w:p>
    <w:p w14:paraId="0A0AEE62" w14:textId="77777777" w:rsidR="007B1B1B" w:rsidRDefault="007B1B1B">
      <w:pPr>
        <w:pStyle w:val="DidefaultA"/>
        <w:outlineLvl w:val="1"/>
        <w:rPr>
          <w:rFonts w:ascii="Garamond" w:eastAsia="Garamond" w:hAnsi="Garamond" w:cs="Garamond"/>
          <w:color w:val="0075B9"/>
          <w:sz w:val="24"/>
          <w:szCs w:val="24"/>
          <w:shd w:val="clear" w:color="auto" w:fill="FFFFFF"/>
        </w:rPr>
      </w:pPr>
    </w:p>
    <w:p w14:paraId="6067E238" w14:textId="77777777" w:rsidR="007B1B1B" w:rsidRDefault="00691220">
      <w:pPr>
        <w:pStyle w:val="DidefaultA"/>
        <w:outlineLvl w:val="1"/>
        <w:rPr>
          <w:rStyle w:val="Nessuno"/>
          <w:rFonts w:ascii="Garamond" w:eastAsia="Garamond" w:hAnsi="Garamond" w:cs="Garamond"/>
          <w:color w:val="0075B9"/>
          <w:sz w:val="24"/>
          <w:szCs w:val="24"/>
        </w:rPr>
      </w:pPr>
      <w:r>
        <w:rPr>
          <w:rStyle w:val="Nessuno"/>
          <w:rFonts w:ascii="Garamond" w:hAnsi="Garamond"/>
          <w:color w:val="0075B9"/>
          <w:sz w:val="36"/>
          <w:szCs w:val="36"/>
        </w:rPr>
        <w:t>Titoli</w:t>
      </w:r>
    </w:p>
    <w:p w14:paraId="0C5E562A" w14:textId="77777777" w:rsidR="007B1B1B" w:rsidRDefault="007B1B1B">
      <w:pPr>
        <w:pStyle w:val="DidefaultA"/>
        <w:jc w:val="both"/>
        <w:outlineLvl w:val="1"/>
        <w:rPr>
          <w:rFonts w:ascii="Garamond" w:eastAsia="Garamond" w:hAnsi="Garamond" w:cs="Garamond"/>
          <w:sz w:val="24"/>
          <w:szCs w:val="24"/>
        </w:rPr>
      </w:pPr>
    </w:p>
    <w:p w14:paraId="1A1C383E" w14:textId="77777777" w:rsidR="007B1B1B" w:rsidRDefault="00691220">
      <w:pPr>
        <w:pStyle w:val="DidefaultA"/>
        <w:numPr>
          <w:ilvl w:val="0"/>
          <w:numId w:val="2"/>
        </w:numPr>
        <w:spacing w:line="280" w:lineRule="atLeast"/>
        <w:jc w:val="both"/>
        <w:outlineLvl w:val="1"/>
        <w:rPr>
          <w:rFonts w:ascii="Garamond" w:hAnsi="Garamond"/>
          <w:sz w:val="27"/>
          <w:szCs w:val="27"/>
        </w:rPr>
      </w:pPr>
      <w:r>
        <w:rPr>
          <w:rStyle w:val="Nessuno"/>
          <w:rFonts w:ascii="Garamond" w:hAnsi="Garamond"/>
          <w:sz w:val="27"/>
          <w:szCs w:val="27"/>
        </w:rPr>
        <w:t>PhD dottore di ricerca in Psicologia cognitiva e sperimentale presso l’Universit</w:t>
      </w:r>
      <w:r w:rsidRPr="006F6783">
        <w:rPr>
          <w:rStyle w:val="Nessuno"/>
          <w:rFonts w:ascii="Garamond" w:hAnsi="Garamond"/>
          <w:sz w:val="27"/>
          <w:szCs w:val="27"/>
        </w:rPr>
        <w:t>é Paris l’</w:t>
      </w:r>
      <w:proofErr w:type="spellStart"/>
      <w:r w:rsidRPr="006F6783">
        <w:rPr>
          <w:rStyle w:val="Nessuno"/>
          <w:rFonts w:ascii="Garamond" w:hAnsi="Garamond"/>
          <w:sz w:val="27"/>
          <w:szCs w:val="27"/>
        </w:rPr>
        <w:t>Ouest</w:t>
      </w:r>
      <w:proofErr w:type="spellEnd"/>
      <w:r w:rsidRPr="006F6783">
        <w:rPr>
          <w:rStyle w:val="Nessuno"/>
          <w:rFonts w:ascii="Garamond" w:hAnsi="Garamond"/>
          <w:sz w:val="27"/>
          <w:szCs w:val="27"/>
        </w:rPr>
        <w:t xml:space="preserve"> Nanterre </w:t>
      </w:r>
      <w:r>
        <w:rPr>
          <w:rStyle w:val="Nessuno"/>
          <w:rFonts w:ascii="Garamond" w:hAnsi="Garamond"/>
          <w:sz w:val="27"/>
          <w:szCs w:val="27"/>
        </w:rPr>
        <w:t xml:space="preserve">sotto la guida del Prof. Michel </w:t>
      </w:r>
      <w:proofErr w:type="spellStart"/>
      <w:r>
        <w:rPr>
          <w:rStyle w:val="Nessuno"/>
          <w:rFonts w:ascii="Garamond" w:hAnsi="Garamond"/>
          <w:sz w:val="27"/>
          <w:szCs w:val="27"/>
        </w:rPr>
        <w:t>Imberty</w:t>
      </w:r>
      <w:proofErr w:type="spellEnd"/>
      <w:r>
        <w:rPr>
          <w:rStyle w:val="Nessuno"/>
          <w:rFonts w:ascii="Garamond" w:hAnsi="Garamond"/>
          <w:sz w:val="27"/>
          <w:szCs w:val="27"/>
        </w:rPr>
        <w:t xml:space="preserve"> con il giudizio massimo previsto dall'ordinamento accademico francese: “</w:t>
      </w:r>
      <w:proofErr w:type="spellStart"/>
      <w:r>
        <w:rPr>
          <w:rStyle w:val="Nessuno"/>
          <w:rFonts w:ascii="Garamond" w:hAnsi="Garamond"/>
          <w:sz w:val="27"/>
          <w:szCs w:val="27"/>
        </w:rPr>
        <w:t>tr</w:t>
      </w:r>
      <w:r w:rsidRPr="006F6783">
        <w:rPr>
          <w:rStyle w:val="Nessuno"/>
          <w:rFonts w:ascii="Garamond" w:hAnsi="Garamond"/>
          <w:sz w:val="27"/>
          <w:szCs w:val="27"/>
        </w:rPr>
        <w:t>ès</w:t>
      </w:r>
      <w:proofErr w:type="spellEnd"/>
      <w:r w:rsidRPr="006F6783">
        <w:rPr>
          <w:rStyle w:val="Nessuno"/>
          <w:rFonts w:ascii="Garamond" w:hAnsi="Garamond"/>
          <w:sz w:val="27"/>
          <w:szCs w:val="27"/>
        </w:rPr>
        <w:t xml:space="preserve"> </w:t>
      </w:r>
      <w:proofErr w:type="spellStart"/>
      <w:r w:rsidRPr="006F6783">
        <w:rPr>
          <w:rStyle w:val="Nessuno"/>
          <w:rFonts w:ascii="Garamond" w:hAnsi="Garamond"/>
          <w:sz w:val="27"/>
          <w:szCs w:val="27"/>
        </w:rPr>
        <w:t>honorable</w:t>
      </w:r>
      <w:proofErr w:type="spellEnd"/>
      <w:r w:rsidRPr="006F6783">
        <w:rPr>
          <w:rStyle w:val="Nessuno"/>
          <w:rFonts w:ascii="Garamond" w:hAnsi="Garamond"/>
          <w:sz w:val="27"/>
          <w:szCs w:val="27"/>
        </w:rPr>
        <w:t xml:space="preserve"> </w:t>
      </w:r>
      <w:proofErr w:type="spellStart"/>
      <w:r w:rsidRPr="006F6783">
        <w:rPr>
          <w:rStyle w:val="Nessuno"/>
          <w:rFonts w:ascii="Garamond" w:hAnsi="Garamond"/>
          <w:sz w:val="27"/>
          <w:szCs w:val="27"/>
        </w:rPr>
        <w:t>avec</w:t>
      </w:r>
      <w:proofErr w:type="spellEnd"/>
      <w:r w:rsidRPr="006F6783">
        <w:rPr>
          <w:rStyle w:val="Nessuno"/>
          <w:rFonts w:ascii="Garamond" w:hAnsi="Garamond"/>
          <w:sz w:val="27"/>
          <w:szCs w:val="27"/>
        </w:rPr>
        <w:t xml:space="preserve"> </w:t>
      </w:r>
      <w:proofErr w:type="spellStart"/>
      <w:r w:rsidRPr="006F6783">
        <w:rPr>
          <w:rStyle w:val="Nessuno"/>
          <w:rFonts w:ascii="Garamond" w:hAnsi="Garamond"/>
          <w:sz w:val="27"/>
          <w:szCs w:val="27"/>
        </w:rPr>
        <w:t>félicitations</w:t>
      </w:r>
      <w:proofErr w:type="spellEnd"/>
      <w:r w:rsidRPr="006F6783">
        <w:rPr>
          <w:rStyle w:val="Nessuno"/>
          <w:rFonts w:ascii="Garamond" w:hAnsi="Garamond"/>
          <w:sz w:val="27"/>
          <w:szCs w:val="27"/>
        </w:rPr>
        <w:t xml:space="preserve"> </w:t>
      </w:r>
      <w:proofErr w:type="spellStart"/>
      <w:r w:rsidRPr="006F6783">
        <w:rPr>
          <w:rStyle w:val="Nessuno"/>
          <w:rFonts w:ascii="Garamond" w:hAnsi="Garamond"/>
          <w:sz w:val="27"/>
          <w:szCs w:val="27"/>
        </w:rPr>
        <w:t>du</w:t>
      </w:r>
      <w:proofErr w:type="spellEnd"/>
      <w:r w:rsidRPr="006F6783">
        <w:rPr>
          <w:rStyle w:val="Nessuno"/>
          <w:rFonts w:ascii="Garamond" w:hAnsi="Garamond"/>
          <w:sz w:val="27"/>
          <w:szCs w:val="27"/>
        </w:rPr>
        <w:t xml:space="preserve"> </w:t>
      </w:r>
      <w:proofErr w:type="spellStart"/>
      <w:r w:rsidRPr="006F6783">
        <w:rPr>
          <w:rStyle w:val="Nessuno"/>
          <w:rFonts w:ascii="Garamond" w:hAnsi="Garamond"/>
          <w:sz w:val="27"/>
          <w:szCs w:val="27"/>
        </w:rPr>
        <w:t>jury</w:t>
      </w:r>
      <w:proofErr w:type="spellEnd"/>
      <w:r>
        <w:rPr>
          <w:rStyle w:val="Nessuno"/>
          <w:rFonts w:ascii="Garamond" w:hAnsi="Garamond"/>
          <w:caps/>
          <w:sz w:val="27"/>
          <w:szCs w:val="27"/>
        </w:rPr>
        <w:t>”.</w:t>
      </w:r>
    </w:p>
    <w:p w14:paraId="47A651BA" w14:textId="77777777" w:rsidR="007B1B1B" w:rsidRDefault="00691220">
      <w:pPr>
        <w:pStyle w:val="DidefaultA"/>
        <w:numPr>
          <w:ilvl w:val="0"/>
          <w:numId w:val="3"/>
        </w:numPr>
        <w:jc w:val="both"/>
        <w:outlineLvl w:val="1"/>
        <w:rPr>
          <w:rFonts w:ascii="Garamond" w:hAnsi="Garamond"/>
          <w:sz w:val="27"/>
          <w:szCs w:val="27"/>
        </w:rPr>
      </w:pPr>
      <w:r>
        <w:rPr>
          <w:rFonts w:ascii="Garamond" w:hAnsi="Garamond"/>
          <w:sz w:val="27"/>
          <w:szCs w:val="27"/>
        </w:rPr>
        <w:t xml:space="preserve">Laurea magistrale con lode in Lettere Moderne (Estetica) con Enrico Fubini presso la Facoltà di Lettere e Filosofia dell’Università degli studi di Torino. </w:t>
      </w:r>
    </w:p>
    <w:p w14:paraId="529A370B" w14:textId="77777777" w:rsidR="007B1B1B" w:rsidRDefault="00691220">
      <w:pPr>
        <w:numPr>
          <w:ilvl w:val="0"/>
          <w:numId w:val="3"/>
        </w:numPr>
        <w:rPr>
          <w:rFonts w:ascii="Garamond" w:hAnsi="Garamond"/>
          <w:sz w:val="27"/>
          <w:szCs w:val="27"/>
        </w:rPr>
      </w:pPr>
      <w:r>
        <w:rPr>
          <w:rFonts w:ascii="Garamond" w:hAnsi="Garamond"/>
          <w:sz w:val="27"/>
          <w:szCs w:val="27"/>
        </w:rPr>
        <w:t>Perfezionamento triennale presso l’Accademia Internazionale Superiore “Lorenzo Perosi” di Biella, licenza con il giudizio di eccellenza.</w:t>
      </w:r>
    </w:p>
    <w:p w14:paraId="013E7F1C" w14:textId="77777777" w:rsidR="007B1B1B" w:rsidRDefault="00691220">
      <w:pPr>
        <w:numPr>
          <w:ilvl w:val="0"/>
          <w:numId w:val="2"/>
        </w:numPr>
        <w:spacing w:line="280" w:lineRule="atLeast"/>
        <w:rPr>
          <w:rFonts w:ascii="Garamond" w:hAnsi="Garamond"/>
          <w:sz w:val="27"/>
          <w:szCs w:val="27"/>
        </w:rPr>
      </w:pPr>
      <w:r>
        <w:rPr>
          <w:rFonts w:ascii="Garamond" w:hAnsi="Garamond"/>
          <w:sz w:val="27"/>
          <w:szCs w:val="27"/>
        </w:rPr>
        <w:t xml:space="preserve">Laurea magistrale di chitarra a pieni voti al Conservatorio Statale di Musica “Antonio Vivaldi” di Alessandria sotto la guida di Angelo Gilardino. </w:t>
      </w:r>
    </w:p>
    <w:p w14:paraId="559F0E0B" w14:textId="77777777" w:rsidR="007B1B1B" w:rsidRDefault="007B1B1B">
      <w:pPr>
        <w:pStyle w:val="DidefaultA"/>
        <w:jc w:val="both"/>
        <w:outlineLvl w:val="1"/>
        <w:rPr>
          <w:rFonts w:ascii="Garamond" w:eastAsia="Garamond" w:hAnsi="Garamond" w:cs="Garamond"/>
          <w:caps/>
          <w:sz w:val="24"/>
          <w:szCs w:val="24"/>
        </w:rPr>
      </w:pPr>
    </w:p>
    <w:p w14:paraId="51EA90AA" w14:textId="77777777" w:rsidR="007B1B1B" w:rsidRDefault="00691220">
      <w:pPr>
        <w:pStyle w:val="DidefaultA"/>
        <w:outlineLvl w:val="1"/>
        <w:rPr>
          <w:rStyle w:val="Nessuno"/>
          <w:rFonts w:ascii="Garamond" w:eastAsia="Garamond" w:hAnsi="Garamond" w:cs="Garamond"/>
          <w:color w:val="0075B9"/>
          <w:sz w:val="24"/>
          <w:szCs w:val="24"/>
        </w:rPr>
      </w:pPr>
      <w:r>
        <w:rPr>
          <w:rStyle w:val="Nessuno"/>
          <w:rFonts w:ascii="Garamond" w:hAnsi="Garamond"/>
          <w:color w:val="0075B9"/>
          <w:sz w:val="36"/>
          <w:szCs w:val="36"/>
        </w:rPr>
        <w:t>Attività professionale</w:t>
      </w:r>
    </w:p>
    <w:p w14:paraId="2EBCB8CE" w14:textId="77777777" w:rsidR="007B1B1B" w:rsidRDefault="007B1B1B">
      <w:pPr>
        <w:pStyle w:val="DidefaultA"/>
        <w:jc w:val="both"/>
        <w:outlineLvl w:val="1"/>
        <w:rPr>
          <w:rFonts w:ascii="Garamond" w:eastAsia="Garamond" w:hAnsi="Garamond" w:cs="Garamond"/>
          <w:caps/>
          <w:sz w:val="27"/>
          <w:szCs w:val="27"/>
        </w:rPr>
      </w:pPr>
    </w:p>
    <w:p w14:paraId="190A71A8" w14:textId="77777777" w:rsidR="007B1B1B" w:rsidRPr="006F6783" w:rsidRDefault="006F6783">
      <w:pPr>
        <w:pStyle w:val="DidefaultA"/>
        <w:jc w:val="both"/>
        <w:outlineLvl w:val="1"/>
        <w:rPr>
          <w:rStyle w:val="Nessuno"/>
          <w:rFonts w:ascii="Garamond" w:hAnsi="Garamond"/>
          <w:sz w:val="27"/>
          <w:szCs w:val="27"/>
        </w:rPr>
      </w:pPr>
      <w:r w:rsidRPr="006F6783">
        <w:rPr>
          <w:rStyle w:val="Nessuno"/>
          <w:rFonts w:ascii="Garamond" w:hAnsi="Garamond"/>
          <w:sz w:val="27"/>
          <w:szCs w:val="27"/>
        </w:rPr>
        <w:t>In possesso di abilitazione scientifica nazionale per la Prima Fascia nel settore scientifico-disciplinare 11/D1, Pedagogia e Storia della Pedagogia</w:t>
      </w:r>
      <w:r w:rsidR="00C02C2A">
        <w:rPr>
          <w:rStyle w:val="Nessuno"/>
          <w:rFonts w:ascii="Garamond" w:hAnsi="Garamond"/>
          <w:sz w:val="27"/>
          <w:szCs w:val="27"/>
        </w:rPr>
        <w:t xml:space="preserve"> valida</w:t>
      </w:r>
      <w:r w:rsidRPr="006F6783">
        <w:rPr>
          <w:rStyle w:val="Nessuno"/>
          <w:rFonts w:ascii="Garamond" w:hAnsi="Garamond"/>
          <w:sz w:val="27"/>
          <w:szCs w:val="27"/>
        </w:rPr>
        <w:t xml:space="preserve"> dal 6/11/2024 al 6/11/2035</w:t>
      </w:r>
      <w:r>
        <w:rPr>
          <w:rStyle w:val="Nessuno"/>
          <w:rFonts w:ascii="Garamond" w:hAnsi="Garamond"/>
          <w:sz w:val="27"/>
          <w:szCs w:val="27"/>
        </w:rPr>
        <w:t>, è</w:t>
      </w:r>
      <w:r w:rsidR="00691220">
        <w:rPr>
          <w:rStyle w:val="Nessuno"/>
          <w:rFonts w:ascii="Garamond" w:hAnsi="Garamond"/>
          <w:sz w:val="27"/>
          <w:szCs w:val="27"/>
        </w:rPr>
        <w:t xml:space="preserve"> Professore associato di Didattica Generale e Pedagogia Speciale dal 1°dicembre 2019, docente di pedagogia dell’integrazione;</w:t>
      </w:r>
      <w:r w:rsidR="00691220">
        <w:rPr>
          <w:rStyle w:val="Nessuno"/>
          <w:rFonts w:ascii="Garamond" w:hAnsi="Garamond"/>
          <w:caps/>
          <w:sz w:val="27"/>
          <w:szCs w:val="27"/>
        </w:rPr>
        <w:t xml:space="preserve"> </w:t>
      </w:r>
      <w:r w:rsidR="00691220">
        <w:rPr>
          <w:rStyle w:val="Nessuno"/>
          <w:rFonts w:ascii="Garamond" w:hAnsi="Garamond"/>
          <w:sz w:val="27"/>
          <w:szCs w:val="27"/>
        </w:rPr>
        <w:t xml:space="preserve">dal novembre 2006 a novembre 2019 è stato ricercatore a tempo indeterminato (confermato nel 2009) settore scientifico-disciplinare M_PED/03 “Didattica, Pedagogia Speciale e Ricerca Educativa” e professore aggregato di Pedagogia dell’integrazione, di Pedagogia della devianza e della marginalità, già professore aggregato di Didattica Generale (base e avanzato) fino al 2014 e Metodologia del Gioco e Tecniche e dell'Animazione nel corso di Scienze della Formazione, di Didattica Generale nella SISS nel 2006/2007 e di Psicologia della Musica nel corso di laurea in Scienze Psicologiche e delle Relazioni di Aiuto dal 2004 fino al 2008 Università della Valle d’Aosta/Université de la </w:t>
      </w:r>
      <w:proofErr w:type="spellStart"/>
      <w:r w:rsidR="00691220">
        <w:rPr>
          <w:rStyle w:val="Nessuno"/>
          <w:rFonts w:ascii="Garamond" w:hAnsi="Garamond"/>
          <w:sz w:val="27"/>
          <w:szCs w:val="27"/>
        </w:rPr>
        <w:t>Vallée</w:t>
      </w:r>
      <w:proofErr w:type="spellEnd"/>
      <w:r w:rsidR="00691220">
        <w:rPr>
          <w:rStyle w:val="Nessuno"/>
          <w:rFonts w:ascii="Garamond" w:hAnsi="Garamond"/>
          <w:sz w:val="27"/>
          <w:szCs w:val="27"/>
        </w:rPr>
        <w:t xml:space="preserve"> d’</w:t>
      </w:r>
      <w:proofErr w:type="spellStart"/>
      <w:r w:rsidR="00691220">
        <w:rPr>
          <w:rStyle w:val="Nessuno"/>
          <w:rFonts w:ascii="Garamond" w:hAnsi="Garamond"/>
          <w:sz w:val="27"/>
          <w:szCs w:val="27"/>
        </w:rPr>
        <w:t>Aoste</w:t>
      </w:r>
      <w:proofErr w:type="spellEnd"/>
      <w:r w:rsidR="00691220">
        <w:rPr>
          <w:rStyle w:val="Nessuno"/>
          <w:rFonts w:ascii="Garamond" w:hAnsi="Garamond"/>
          <w:sz w:val="27"/>
          <w:szCs w:val="27"/>
        </w:rPr>
        <w:t>.</w:t>
      </w:r>
    </w:p>
    <w:p w14:paraId="40B70410" w14:textId="77777777" w:rsidR="007B1B1B" w:rsidRDefault="00691220">
      <w:pPr>
        <w:pStyle w:val="DidefaultA"/>
        <w:jc w:val="both"/>
        <w:outlineLvl w:val="1"/>
        <w:rPr>
          <w:rStyle w:val="Nessuno"/>
          <w:rFonts w:ascii="Garamond" w:eastAsia="Garamond" w:hAnsi="Garamond" w:cs="Garamond"/>
          <w:sz w:val="27"/>
          <w:szCs w:val="27"/>
        </w:rPr>
      </w:pPr>
      <w:r>
        <w:rPr>
          <w:rStyle w:val="Nessuno"/>
          <w:rFonts w:ascii="Garamond" w:hAnsi="Garamond"/>
          <w:sz w:val="27"/>
          <w:szCs w:val="27"/>
        </w:rPr>
        <w:t xml:space="preserve">Da settembre 2008 a settembre 2018 ha ricoperto il ruolo di Direttore delle Politiche Sociali e dirigente della struttura Politiche sociali e giovanili presso l’Assessorato Sanità, salute e politiche sociali della Regione autonoma Valle d’Aosta (articolo 7, comma 1, Legge 30 dicembre 2010, n. 240). In quel periodo ha assunto l’incarico di membro dell’Osservatorio Nazionale per l’Infanzia e l’adolescenza in rappresentanza delle regioni italiane e di referente nazionale per il Servizio Civile nell’ambito del Coordinamento tecnico delle Politiche Sociali. Inoltre, è stato per dieci anni membro del Consiglio di Amministrazione del Collegio Regionale </w:t>
      </w:r>
      <w:proofErr w:type="spellStart"/>
      <w:r>
        <w:rPr>
          <w:rStyle w:val="Nessuno"/>
          <w:rFonts w:ascii="Garamond" w:hAnsi="Garamond"/>
          <w:sz w:val="27"/>
          <w:szCs w:val="27"/>
        </w:rPr>
        <w:t>Gervasone</w:t>
      </w:r>
      <w:proofErr w:type="spellEnd"/>
      <w:r>
        <w:rPr>
          <w:rStyle w:val="Nessuno"/>
          <w:rFonts w:ascii="Garamond" w:hAnsi="Garamond"/>
          <w:sz w:val="27"/>
          <w:szCs w:val="27"/>
        </w:rPr>
        <w:t xml:space="preserve"> di Châtillon. Dal 2008 al 2011 è stato Presidente del Consiglio di Amministrazione della Fondazione Istituto Musicale della Valle d’Aosta. È stato Segretario Generale della Fondazione Comunitaria della Valle d’Aosta per due anni, dal 2018 al 2020. </w:t>
      </w:r>
    </w:p>
    <w:p w14:paraId="48239EF9" w14:textId="77777777" w:rsidR="007B1B1B" w:rsidRDefault="00691220">
      <w:pPr>
        <w:pStyle w:val="DidefaultA"/>
        <w:jc w:val="both"/>
        <w:outlineLvl w:val="1"/>
        <w:rPr>
          <w:rStyle w:val="Nessuno"/>
          <w:rFonts w:ascii="Garamond" w:eastAsia="Garamond" w:hAnsi="Garamond" w:cs="Garamond"/>
          <w:sz w:val="27"/>
          <w:szCs w:val="27"/>
        </w:rPr>
      </w:pPr>
      <w:r>
        <w:rPr>
          <w:rStyle w:val="Nessuno"/>
          <w:rFonts w:ascii="Garamond" w:hAnsi="Garamond"/>
          <w:sz w:val="27"/>
          <w:szCs w:val="27"/>
        </w:rPr>
        <w:lastRenderedPageBreak/>
        <w:t>Dal 2016 è membro, presso il MIUR</w:t>
      </w:r>
      <w:r w:rsidR="006F6783">
        <w:rPr>
          <w:rStyle w:val="Nessuno"/>
          <w:rFonts w:ascii="Garamond" w:hAnsi="Garamond"/>
          <w:sz w:val="27"/>
          <w:szCs w:val="27"/>
        </w:rPr>
        <w:t xml:space="preserve"> oggi Ministero per </w:t>
      </w:r>
      <w:r w:rsidR="00C02C2A">
        <w:rPr>
          <w:rStyle w:val="Nessuno"/>
          <w:rFonts w:ascii="Garamond" w:hAnsi="Garamond"/>
          <w:sz w:val="27"/>
          <w:szCs w:val="27"/>
        </w:rPr>
        <w:t>l’Istruzione</w:t>
      </w:r>
      <w:r w:rsidR="006F6783">
        <w:rPr>
          <w:rStyle w:val="Nessuno"/>
          <w:rFonts w:ascii="Garamond" w:hAnsi="Garamond"/>
          <w:sz w:val="27"/>
          <w:szCs w:val="27"/>
        </w:rPr>
        <w:t xml:space="preserve"> e il Merito</w:t>
      </w:r>
      <w:r>
        <w:rPr>
          <w:rStyle w:val="Nessuno"/>
          <w:rFonts w:ascii="Garamond" w:hAnsi="Garamond"/>
          <w:sz w:val="27"/>
          <w:szCs w:val="27"/>
        </w:rPr>
        <w:t>, del Comitato Nazionale per l’apprendimento pratico della musica</w:t>
      </w:r>
      <w:r w:rsidR="006F6783">
        <w:rPr>
          <w:rStyle w:val="Nessuno"/>
          <w:rFonts w:ascii="Garamond" w:hAnsi="Garamond"/>
          <w:sz w:val="27"/>
          <w:szCs w:val="27"/>
        </w:rPr>
        <w:t>,</w:t>
      </w:r>
      <w:r>
        <w:rPr>
          <w:rStyle w:val="Nessuno"/>
          <w:rFonts w:ascii="Garamond" w:hAnsi="Garamond"/>
          <w:sz w:val="27"/>
          <w:szCs w:val="27"/>
        </w:rPr>
        <w:t xml:space="preserve"> già ideato e presieduto da Luigi Berlinguer. </w:t>
      </w:r>
    </w:p>
    <w:p w14:paraId="19968309" w14:textId="77777777" w:rsidR="007B1B1B" w:rsidRDefault="007B1B1B">
      <w:pPr>
        <w:pStyle w:val="DidefaultA"/>
        <w:jc w:val="both"/>
        <w:outlineLvl w:val="1"/>
        <w:rPr>
          <w:rFonts w:ascii="Garamond" w:eastAsia="Garamond" w:hAnsi="Garamond" w:cs="Garamond"/>
          <w:sz w:val="27"/>
          <w:szCs w:val="27"/>
        </w:rPr>
      </w:pPr>
    </w:p>
    <w:p w14:paraId="3E2DBC2C" w14:textId="77777777" w:rsidR="007B1B1B" w:rsidRDefault="00691220">
      <w:pPr>
        <w:pStyle w:val="DidefaultA"/>
        <w:spacing w:after="240" w:line="360" w:lineRule="atLeast"/>
        <w:jc w:val="both"/>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 xml:space="preserve">È stato titolare di cattedra di chitarra presso il </w:t>
      </w:r>
      <w:proofErr w:type="spellStart"/>
      <w:r>
        <w:rPr>
          <w:rStyle w:val="Nessuno"/>
          <w:rFonts w:ascii="Garamond" w:hAnsi="Garamond"/>
          <w:sz w:val="27"/>
          <w:szCs w:val="27"/>
          <w:shd w:val="clear" w:color="auto" w:fill="FFFFFF"/>
        </w:rPr>
        <w:t>Conservatoire</w:t>
      </w:r>
      <w:proofErr w:type="spellEnd"/>
      <w:r>
        <w:rPr>
          <w:rStyle w:val="Nessuno"/>
          <w:rFonts w:ascii="Garamond" w:hAnsi="Garamond"/>
          <w:sz w:val="27"/>
          <w:szCs w:val="27"/>
          <w:shd w:val="clear" w:color="auto" w:fill="FFFFFF"/>
        </w:rPr>
        <w:t xml:space="preserve"> della Valle d'Aosta, Istituto Superiore per gli Studi Musicali dal 7 gennaio 1986 al 31 ottobre 2006. </w:t>
      </w:r>
    </w:p>
    <w:p w14:paraId="7B98BDE5" w14:textId="77777777" w:rsidR="007B1B1B" w:rsidRDefault="00691220">
      <w:pPr>
        <w:pStyle w:val="DidefaultA"/>
        <w:spacing w:after="240" w:line="360" w:lineRule="atLeast"/>
        <w:jc w:val="both"/>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 xml:space="preserve">Progettista, coordinatore e docente del: </w:t>
      </w:r>
    </w:p>
    <w:p w14:paraId="2DB9F932"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I Corso biennale di specializzazione in musicoterapia finanziato dal Fondo Sociale Europeo e dalla Regione autonoma Valle d'Aosta codice di progetto 13C309082SAN dal 01-01-2002 al 31-12-2004.</w:t>
      </w:r>
    </w:p>
    <w:p w14:paraId="5299C882"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II Corso Biennale di Formazione in Musicoterapia finanziato dal Fondo Sociale Europeo codice 41C327040SAN, approvato con D.G.R. n. 4754 del 20/12/2004 e promosso dall’Università AFAM Fondazione Istituto Musicale e Azienda USL della Valle d'Aosta dal 01-01-2005 al 31-12-2006.</w:t>
      </w:r>
    </w:p>
    <w:p w14:paraId="70ADF8CB"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Corso annuale di Specializzazione in Musicoterapia e Demenze finanziato dal Fondo Sociale Europeo codice 41C327128SAN, approvato con D.G.R. n. 1479 del 16/05/2005. dal 30-06-2006 al 01-07-2007. Progettazione, Coordinamento e Docenza in Didattica della Musica e Progettazione progetti formativi Fondazione Istituto Musicale della Valle d'Aosta (AFAM). </w:t>
      </w:r>
    </w:p>
    <w:p w14:paraId="5D2E6E38"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Corso annuale in Direzione di Coro dal 01-01-2006 al 31-12-2006</w:t>
      </w:r>
    </w:p>
    <w:p w14:paraId="59473887"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Progetto di Alta formazione orchestrale Palcoscenico, in collaborazione con l'Orchestra Sinfonica della RAI, Fondazione Istituto Musicale della Valle d'Aosta. dal 01-04-2007 al 31-12-2008</w:t>
      </w:r>
    </w:p>
    <w:p w14:paraId="1C50793F" w14:textId="77777777" w:rsidR="007B1B1B" w:rsidRDefault="00691220">
      <w:pPr>
        <w:pStyle w:val="DidefaultA"/>
        <w:numPr>
          <w:ilvl w:val="0"/>
          <w:numId w:val="5"/>
        </w:numPr>
        <w:spacing w:after="240" w:line="360" w:lineRule="atLeast"/>
        <w:jc w:val="both"/>
        <w:rPr>
          <w:rFonts w:ascii="Garamond" w:hAnsi="Garamond"/>
          <w:sz w:val="27"/>
          <w:szCs w:val="27"/>
        </w:rPr>
      </w:pPr>
      <w:r>
        <w:rPr>
          <w:rStyle w:val="Nessuno"/>
          <w:rFonts w:ascii="Garamond" w:hAnsi="Garamond"/>
          <w:sz w:val="27"/>
          <w:szCs w:val="27"/>
          <w:shd w:val="clear" w:color="auto" w:fill="FFFFFF"/>
        </w:rPr>
        <w:t>Educazione e Autismo, organizzato dalla Fondazione Istituto Musicale Valle d'Aosta (AFAM), Università della Valle d'Aosta, Assessorato alla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 Unit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Sanitaria Locale: finanziato dal Fondo Sociale Europeo Cod. 65C305029ADL dal 01-01-2007 al 31-12-2008;</w:t>
      </w:r>
    </w:p>
    <w:p w14:paraId="5648366F" w14:textId="77777777" w:rsidR="007B1B1B" w:rsidRDefault="00691220">
      <w:pPr>
        <w:pStyle w:val="DidefaultA"/>
        <w:numPr>
          <w:ilvl w:val="0"/>
          <w:numId w:val="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Corso annuale di Specializzazione </w:t>
      </w:r>
      <w:proofErr w:type="spellStart"/>
      <w:r>
        <w:rPr>
          <w:rStyle w:val="Nessuno"/>
          <w:rFonts w:ascii="Garamond" w:hAnsi="Garamond"/>
          <w:sz w:val="27"/>
          <w:szCs w:val="27"/>
          <w:shd w:val="clear" w:color="auto" w:fill="FFFFFF"/>
        </w:rPr>
        <w:t>MonDrum</w:t>
      </w:r>
      <w:proofErr w:type="spellEnd"/>
      <w:r>
        <w:rPr>
          <w:rStyle w:val="Nessuno"/>
          <w:rFonts w:ascii="Garamond" w:hAnsi="Garamond"/>
          <w:sz w:val="27"/>
          <w:szCs w:val="27"/>
          <w:shd w:val="clear" w:color="auto" w:fill="FFFFFF"/>
        </w:rPr>
        <w:t>, Corso per Animatori Musicali. Fondazione Istituto Musicale della Valle d'Aosta (AFAM). dal 01-09-2007 al 30-06-2008.</w:t>
      </w:r>
      <w:r>
        <w:rPr>
          <w:rStyle w:val="Nessuno"/>
          <w:rFonts w:ascii="Garamond" w:eastAsia="Garamond" w:hAnsi="Garamond" w:cs="Garamond"/>
          <w:noProof/>
          <w:sz w:val="27"/>
          <w:szCs w:val="27"/>
          <w:shd w:val="clear" w:color="auto" w:fill="FFFFFF"/>
        </w:rPr>
        <w:drawing>
          <wp:anchor distT="0" distB="0" distL="0" distR="0" simplePos="0" relativeHeight="251683840" behindDoc="0" locked="0" layoutInCell="1" allowOverlap="1" wp14:anchorId="2840AE18" wp14:editId="5463A3FC">
            <wp:simplePos x="0" y="0"/>
            <wp:positionH relativeFrom="margin">
              <wp:posOffset>-175048</wp:posOffset>
            </wp:positionH>
            <wp:positionV relativeFrom="line">
              <wp:posOffset>218440</wp:posOffset>
            </wp:positionV>
            <wp:extent cx="880111" cy="933450"/>
            <wp:effectExtent l="0" t="0" r="0" b="0"/>
            <wp:wrapNone/>
            <wp:docPr id="1073741828" name="officeArt object" descr="image6.png"/>
            <wp:cNvGraphicFramePr/>
            <a:graphic xmlns:a="http://schemas.openxmlformats.org/drawingml/2006/main">
              <a:graphicData uri="http://schemas.openxmlformats.org/drawingml/2006/picture">
                <pic:pic xmlns:pic="http://schemas.openxmlformats.org/drawingml/2006/picture">
                  <pic:nvPicPr>
                    <pic:cNvPr id="1073741828" name="image6.png" descr="image6.png"/>
                    <pic:cNvPicPr>
                      <a:picLocks noChangeAspect="1"/>
                    </pic:cNvPicPr>
                  </pic:nvPicPr>
                  <pic:blipFill>
                    <a:blip r:embed="rId10"/>
                    <a:stretch>
                      <a:fillRect/>
                    </a:stretch>
                  </pic:blipFill>
                  <pic:spPr>
                    <a:xfrm>
                      <a:off x="0" y="0"/>
                      <a:ext cx="880111" cy="933450"/>
                    </a:xfrm>
                    <a:prstGeom prst="rect">
                      <a:avLst/>
                    </a:prstGeom>
                    <a:ln w="12700" cap="flat">
                      <a:noFill/>
                      <a:miter lim="400000"/>
                    </a:ln>
                    <a:effectLst/>
                  </pic:spPr>
                </pic:pic>
              </a:graphicData>
            </a:graphic>
          </wp:anchor>
        </w:drawing>
      </w:r>
    </w:p>
    <w:p w14:paraId="2B5D2448" w14:textId="77777777" w:rsidR="007B1B1B" w:rsidRDefault="007B1B1B">
      <w:pPr>
        <w:pStyle w:val="DidefaultA"/>
        <w:spacing w:after="240" w:line="360" w:lineRule="atLeast"/>
        <w:jc w:val="both"/>
        <w:rPr>
          <w:rFonts w:ascii="Garamond" w:eastAsia="Garamond" w:hAnsi="Garamond" w:cs="Garamond"/>
          <w:sz w:val="27"/>
          <w:szCs w:val="27"/>
          <w:shd w:val="clear" w:color="auto" w:fill="FFFFFF"/>
        </w:rPr>
      </w:pPr>
    </w:p>
    <w:p w14:paraId="2F459D79" w14:textId="77777777" w:rsidR="007B1B1B" w:rsidRDefault="00691220">
      <w:r>
        <w:rPr>
          <w:rStyle w:val="Nessuno"/>
          <w:rFonts w:ascii="Arial Unicode MS" w:hAnsi="Arial Unicode MS"/>
          <w:color w:val="0079BF"/>
          <w:sz w:val="27"/>
          <w:szCs w:val="27"/>
          <w:u w:color="0079BF"/>
          <w:shd w:val="clear" w:color="auto" w:fill="FFFFFF"/>
        </w:rPr>
        <w:br w:type="page"/>
      </w:r>
    </w:p>
    <w:p w14:paraId="1CB6F118" w14:textId="77777777" w:rsidR="007B1B1B" w:rsidRDefault="00691220">
      <w:pPr>
        <w:pStyle w:val="DidefaultA"/>
        <w:spacing w:after="240" w:line="360" w:lineRule="atLeast"/>
        <w:jc w:val="both"/>
        <w:rPr>
          <w:rStyle w:val="Nessuno"/>
          <w:rFonts w:ascii="Garamond" w:eastAsia="Garamond" w:hAnsi="Garamond" w:cs="Garamond"/>
          <w:color w:val="0079BF"/>
          <w:sz w:val="27"/>
          <w:szCs w:val="27"/>
          <w:u w:color="0079BF"/>
          <w:shd w:val="clear" w:color="auto" w:fill="FFFFFF"/>
        </w:rPr>
      </w:pPr>
      <w:r>
        <w:rPr>
          <w:rStyle w:val="Nessuno"/>
          <w:rFonts w:ascii="Garamond" w:hAnsi="Garamond"/>
          <w:color w:val="0079BF"/>
          <w:sz w:val="27"/>
          <w:szCs w:val="27"/>
          <w:u w:color="0079BF"/>
          <w:shd w:val="clear" w:color="auto" w:fill="FFFFFF"/>
        </w:rPr>
        <w:lastRenderedPageBreak/>
        <w:t>È stato docente di:</w:t>
      </w:r>
    </w:p>
    <w:p w14:paraId="314BD9CC" w14:textId="77777777" w:rsidR="007B1B1B" w:rsidRDefault="00691220">
      <w:pPr>
        <w:pStyle w:val="DidefaultA"/>
        <w:numPr>
          <w:ilvl w:val="0"/>
          <w:numId w:val="2"/>
        </w:numPr>
        <w:spacing w:after="240" w:line="360" w:lineRule="atLeast"/>
        <w:jc w:val="both"/>
        <w:rPr>
          <w:rFonts w:ascii="Garamond" w:hAnsi="Garamond"/>
          <w:sz w:val="27"/>
          <w:szCs w:val="27"/>
        </w:rPr>
      </w:pPr>
      <w:r>
        <w:rPr>
          <w:rStyle w:val="Nessuno"/>
          <w:rFonts w:ascii="Garamond" w:hAnsi="Garamond"/>
          <w:sz w:val="27"/>
          <w:szCs w:val="27"/>
          <w:shd w:val="clear" w:color="auto" w:fill="FFFFFF"/>
        </w:rPr>
        <w:t>organizzazione e gestione di scuole di musica (32 ore) Corsi di Formazione Professionale Gestione e Organizzazione delle scuole di Musica, FSE, Regione Piemonte, Scuola di Alto Perfezionamento di Saluzzo (CN) 2007/2008 dal 10-02-2007 al 10-06-2008;</w:t>
      </w:r>
    </w:p>
    <w:p w14:paraId="45EF23CD" w14:textId="77777777" w:rsidR="007B1B1B" w:rsidRDefault="00691220">
      <w:pPr>
        <w:pStyle w:val="DidefaultA"/>
        <w:numPr>
          <w:ilvl w:val="0"/>
          <w:numId w:val="2"/>
        </w:numPr>
        <w:spacing w:after="240" w:line="360" w:lineRule="atLeast"/>
        <w:jc w:val="both"/>
        <w:rPr>
          <w:rFonts w:ascii="Garamond" w:hAnsi="Garamond"/>
          <w:sz w:val="27"/>
          <w:szCs w:val="27"/>
        </w:rPr>
      </w:pPr>
      <w:r>
        <w:rPr>
          <w:rStyle w:val="Nessuno"/>
          <w:rFonts w:ascii="Garamond" w:hAnsi="Garamond"/>
          <w:sz w:val="27"/>
          <w:szCs w:val="27"/>
          <w:shd w:val="clear" w:color="auto" w:fill="FFFFFF"/>
        </w:rPr>
        <w:t>didattica della musica d'insieme vocale e strumentale SIEM, Società Italiana per l'Educazione Musicale. Corsi Internazionali di Formazione e Aggiornamento in Didattica Musicale Villafranca Tirrena - XXVII Stagione in Sicilia Percorso di Formazione per Operatore Musicale Per moto retrogrado: dall'Accademia all'Officina. dal 15-07-2007 al 16-07-2007;</w:t>
      </w:r>
    </w:p>
    <w:p w14:paraId="023D4E43" w14:textId="77777777" w:rsidR="007B1B1B" w:rsidRDefault="00691220">
      <w:pPr>
        <w:pStyle w:val="DidefaultA"/>
        <w:numPr>
          <w:ilvl w:val="0"/>
          <w:numId w:val="2"/>
        </w:numPr>
        <w:spacing w:after="240"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82816" behindDoc="0" locked="0" layoutInCell="1" allowOverlap="1" wp14:anchorId="0D96EF83" wp14:editId="726F3CD1">
            <wp:simplePos x="0" y="0"/>
            <wp:positionH relativeFrom="column">
              <wp:posOffset>2874010</wp:posOffset>
            </wp:positionH>
            <wp:positionV relativeFrom="line">
              <wp:posOffset>504190</wp:posOffset>
            </wp:positionV>
            <wp:extent cx="52706" cy="90806"/>
            <wp:effectExtent l="0" t="0" r="0" b="0"/>
            <wp:wrapNone/>
            <wp:docPr id="1073741829" name="officeArt object" descr="image3.png"/>
            <wp:cNvGraphicFramePr/>
            <a:graphic xmlns:a="http://schemas.openxmlformats.org/drawingml/2006/main">
              <a:graphicData uri="http://schemas.openxmlformats.org/drawingml/2006/picture">
                <pic:pic xmlns:pic="http://schemas.openxmlformats.org/drawingml/2006/picture">
                  <pic:nvPicPr>
                    <pic:cNvPr id="1073741829" name="image3.png" descr="image3.png"/>
                    <pic:cNvPicPr>
                      <a:picLocks noChangeAspect="1"/>
                    </pic:cNvPicPr>
                  </pic:nvPicPr>
                  <pic:blipFill>
                    <a:blip r:embed="rId11"/>
                    <a:stretch>
                      <a:fillRect/>
                    </a:stretch>
                  </pic:blipFill>
                  <pic:spPr>
                    <a:xfrm>
                      <a:off x="0" y="0"/>
                      <a:ext cx="52706" cy="90806"/>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Metodologia della Didattica Strumentale del corso SIEM, Societ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Italiana per l'Educazione Musicale. Corsi Internazionali di Formazione e Aggiornamento in Didattica Musicale, Lerici XXXIX stagione Creatività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e/è Ricerca. dal 16-07-2009 al 18-07-2009.</w:t>
      </w:r>
    </w:p>
    <w:p w14:paraId="04F00B34" w14:textId="77777777" w:rsidR="007B1B1B" w:rsidRDefault="00691220">
      <w:pPr>
        <w:pStyle w:val="DidefaultA"/>
        <w:spacing w:after="240" w:line="360" w:lineRule="atLeast"/>
        <w:jc w:val="both"/>
        <w:rPr>
          <w:rStyle w:val="Nessuno"/>
          <w:rFonts w:ascii="Garamond" w:eastAsia="Garamond" w:hAnsi="Garamond" w:cs="Garamond"/>
          <w:sz w:val="27"/>
          <w:szCs w:val="27"/>
          <w:shd w:val="clear" w:color="auto" w:fill="FFFFFF"/>
        </w:rPr>
      </w:pPr>
      <w:r>
        <w:rPr>
          <w:rStyle w:val="Nessuno"/>
          <w:rFonts w:ascii="Garamond" w:eastAsia="Garamond" w:hAnsi="Garamond" w:cs="Garamond"/>
          <w:noProof/>
          <w:sz w:val="27"/>
          <w:szCs w:val="27"/>
        </w:rPr>
        <w:drawing>
          <wp:anchor distT="0" distB="0" distL="0" distR="0" simplePos="0" relativeHeight="251681792" behindDoc="0" locked="0" layoutInCell="1" allowOverlap="1" wp14:anchorId="307D2207" wp14:editId="4B8F2302">
            <wp:simplePos x="0" y="0"/>
            <wp:positionH relativeFrom="column">
              <wp:posOffset>-502919</wp:posOffset>
            </wp:positionH>
            <wp:positionV relativeFrom="line">
              <wp:posOffset>160654</wp:posOffset>
            </wp:positionV>
            <wp:extent cx="849631" cy="1089025"/>
            <wp:effectExtent l="0" t="0" r="0" b="0"/>
            <wp:wrapNone/>
            <wp:docPr id="1073741830" name="officeArt object" descr="image5.png"/>
            <wp:cNvGraphicFramePr/>
            <a:graphic xmlns:a="http://schemas.openxmlformats.org/drawingml/2006/main">
              <a:graphicData uri="http://schemas.openxmlformats.org/drawingml/2006/picture">
                <pic:pic xmlns:pic="http://schemas.openxmlformats.org/drawingml/2006/picture">
                  <pic:nvPicPr>
                    <pic:cNvPr id="1073741830" name="image5.png" descr="image5.png"/>
                    <pic:cNvPicPr>
                      <a:picLocks noChangeAspect="1"/>
                    </pic:cNvPicPr>
                  </pic:nvPicPr>
                  <pic:blipFill>
                    <a:blip r:embed="rId12"/>
                    <a:stretch>
                      <a:fillRect/>
                    </a:stretch>
                  </pic:blipFill>
                  <pic:spPr>
                    <a:xfrm>
                      <a:off x="0" y="0"/>
                      <a:ext cx="849631" cy="108902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Fondatore e Coordinatore didattico Scuola di Formazione e Orientamento Musicale, Fondazione Istituto Musicale della Valle d'Aosta (report dell</w:t>
      </w:r>
      <w:r w:rsidR="006F6783">
        <w:rPr>
          <w:rStyle w:val="Nessuno"/>
          <w:rFonts w:ascii="Garamond" w:hAnsi="Garamond"/>
          <w:sz w:val="27"/>
          <w:szCs w:val="27"/>
          <w:shd w:val="clear" w:color="auto" w:fill="FFFFFF"/>
        </w:rPr>
        <w:t>’</w:t>
      </w:r>
      <w:r>
        <w:rPr>
          <w:rStyle w:val="Nessuno"/>
          <w:rFonts w:ascii="Garamond" w:hAnsi="Garamond"/>
          <w:sz w:val="27"/>
          <w:szCs w:val="27"/>
          <w:shd w:val="clear" w:color="auto" w:fill="FFFFFF"/>
        </w:rPr>
        <w:t>esperienza raccolto nel volume Musica Pratica, Franco Angeli, 2011) dal 01-01-2003 al 31-07-2008. Nuovamente coordinatore didattico della medesima scuola dal 1/02/2019 a ottobre 2020</w:t>
      </w:r>
      <w:r>
        <w:rPr>
          <w:rStyle w:val="Nessuno"/>
          <w:rFonts w:ascii="Garamond" w:hAnsi="Garamond"/>
          <w:sz w:val="27"/>
          <w:szCs w:val="27"/>
        </w:rPr>
        <w:t>.</w:t>
      </w:r>
    </w:p>
    <w:p w14:paraId="07EA797A" w14:textId="77777777" w:rsidR="007B1B1B" w:rsidRDefault="00691220">
      <w:pPr>
        <w:pStyle w:val="DidefaultA"/>
        <w:spacing w:after="240" w:line="360" w:lineRule="atLeast"/>
        <w:rPr>
          <w:rStyle w:val="Nessuno"/>
          <w:rFonts w:ascii="Garamond" w:eastAsia="Garamond" w:hAnsi="Garamond" w:cs="Garamond"/>
          <w:b/>
          <w:bCs/>
          <w:sz w:val="27"/>
          <w:szCs w:val="27"/>
          <w:shd w:val="clear" w:color="auto" w:fill="FFFFFF"/>
        </w:rPr>
      </w:pPr>
      <w:r>
        <w:rPr>
          <w:rStyle w:val="Nessuno"/>
          <w:rFonts w:ascii="Garamond" w:hAnsi="Garamond"/>
          <w:b/>
          <w:bCs/>
          <w:sz w:val="27"/>
          <w:szCs w:val="27"/>
          <w:shd w:val="clear" w:color="auto" w:fill="FFFFFF"/>
        </w:rPr>
        <w:t>Attività</w:t>
      </w:r>
      <w:r w:rsidRPr="006F6783">
        <w:rPr>
          <w:rStyle w:val="Nessuno"/>
          <w:rFonts w:ascii="Garamond" w:hAnsi="Garamond"/>
          <w:b/>
          <w:bCs/>
          <w:sz w:val="27"/>
          <w:szCs w:val="27"/>
          <w:shd w:val="clear" w:color="auto" w:fill="FFFFFF"/>
        </w:rPr>
        <w:t xml:space="preserve"> </w:t>
      </w:r>
      <w:r>
        <w:rPr>
          <w:rStyle w:val="Nessuno"/>
          <w:rFonts w:ascii="Garamond" w:hAnsi="Garamond"/>
          <w:b/>
          <w:bCs/>
          <w:sz w:val="27"/>
          <w:szCs w:val="27"/>
          <w:shd w:val="clear" w:color="auto" w:fill="FFFFFF"/>
        </w:rPr>
        <w:t>concertistica</w:t>
      </w:r>
    </w:p>
    <w:p w14:paraId="4942EE8B" w14:textId="77777777" w:rsidR="007B1B1B" w:rsidRDefault="00691220">
      <w:pPr>
        <w:pStyle w:val="DidefaultA"/>
        <w:spacing w:after="240" w:line="360" w:lineRule="atLeast"/>
        <w:jc w:val="both"/>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Come chitarrista ha svolto tra il 1984 e il 2004 un’intensa attività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concertistica, tenendo oltre 500 concerti in Italia e in molti paesi europei per importanti enti, associazioni musicali e teatrali e festival internazionali. Ha inciso un LP come solista, quattro CD con il Quartetto di Asti, due con il </w:t>
      </w:r>
      <w:proofErr w:type="spellStart"/>
      <w:r>
        <w:rPr>
          <w:rStyle w:val="Nessuno"/>
          <w:rFonts w:ascii="Garamond" w:hAnsi="Garamond"/>
          <w:sz w:val="27"/>
          <w:szCs w:val="27"/>
          <w:shd w:val="clear" w:color="auto" w:fill="FFFFFF"/>
        </w:rPr>
        <w:t>Toujours</w:t>
      </w:r>
      <w:proofErr w:type="spellEnd"/>
      <w:r>
        <w:rPr>
          <w:rStyle w:val="Nessuno"/>
          <w:rFonts w:ascii="Garamond" w:hAnsi="Garamond"/>
          <w:sz w:val="27"/>
          <w:szCs w:val="27"/>
          <w:shd w:val="clear" w:color="auto" w:fill="FFFFFF"/>
        </w:rPr>
        <w:t xml:space="preserve"> Ensemble. Ha effettuato numerose registrazioni radiofoniche e televisive per la RAI, la Radio Svizzera Italiana e la Radio Nazionale di Spagna. </w:t>
      </w:r>
    </w:p>
    <w:p w14:paraId="27C629AD" w14:textId="77777777" w:rsidR="007B1B1B" w:rsidRDefault="00691220">
      <w:pPr>
        <w:pStyle w:val="DidefaultA"/>
        <w:spacing w:after="240" w:line="360" w:lineRule="atLeast"/>
        <w:rPr>
          <w:rStyle w:val="Nessuno"/>
          <w:rFonts w:ascii="Garamond" w:eastAsia="Garamond" w:hAnsi="Garamond" w:cs="Garamond"/>
          <w:b/>
          <w:bCs/>
          <w:sz w:val="27"/>
          <w:szCs w:val="27"/>
          <w:shd w:val="clear" w:color="auto" w:fill="FFFFFF"/>
        </w:rPr>
      </w:pPr>
      <w:r>
        <w:rPr>
          <w:rStyle w:val="Nessuno"/>
          <w:rFonts w:ascii="Garamond" w:hAnsi="Garamond"/>
          <w:b/>
          <w:bCs/>
          <w:sz w:val="27"/>
          <w:szCs w:val="27"/>
          <w:shd w:val="clear" w:color="auto" w:fill="FFFFFF"/>
        </w:rPr>
        <w:t>Attività</w:t>
      </w:r>
      <w:r>
        <w:rPr>
          <w:rStyle w:val="Nessuno"/>
          <w:rFonts w:ascii="Garamond" w:hAnsi="Garamond"/>
          <w:b/>
          <w:bCs/>
          <w:sz w:val="27"/>
          <w:szCs w:val="27"/>
          <w:shd w:val="clear" w:color="auto" w:fill="FFFFFF"/>
          <w:lang w:val="fr-FR"/>
        </w:rPr>
        <w:t xml:space="preserve"> </w:t>
      </w:r>
      <w:r>
        <w:rPr>
          <w:rStyle w:val="Nessuno"/>
          <w:rFonts w:ascii="Garamond" w:hAnsi="Garamond"/>
          <w:b/>
          <w:bCs/>
          <w:sz w:val="27"/>
          <w:szCs w:val="27"/>
          <w:shd w:val="clear" w:color="auto" w:fill="FFFFFF"/>
        </w:rPr>
        <w:t>editoriale/musicologica</w:t>
      </w:r>
    </w:p>
    <w:p w14:paraId="783997AD" w14:textId="06F56BFC" w:rsidR="007B1B1B" w:rsidRDefault="00691220">
      <w:pPr>
        <w:pStyle w:val="DidefaultA"/>
        <w:numPr>
          <w:ilvl w:val="0"/>
          <w:numId w:val="7"/>
        </w:numPr>
        <w:spacing w:after="240" w:line="360" w:lineRule="atLeast"/>
        <w:jc w:val="both"/>
        <w:rPr>
          <w:rFonts w:ascii="Garamond" w:hAnsi="Garamond"/>
          <w:sz w:val="27"/>
          <w:szCs w:val="27"/>
        </w:rPr>
      </w:pPr>
      <w:r>
        <w:rPr>
          <w:rStyle w:val="Nessuno"/>
          <w:rFonts w:ascii="Garamond" w:hAnsi="Garamond"/>
          <w:sz w:val="27"/>
          <w:szCs w:val="27"/>
          <w:shd w:val="clear" w:color="auto" w:fill="FFFFFF"/>
        </w:rPr>
        <w:t>È stato direttore della rivista OFT dell</w:t>
      </w:r>
      <w:r w:rsidR="006C0A08">
        <w:rPr>
          <w:rStyle w:val="Nessuno"/>
          <w:rFonts w:ascii="Garamond" w:hAnsi="Garamond"/>
          <w:sz w:val="27"/>
          <w:szCs w:val="27"/>
          <w:shd w:val="clear" w:color="auto" w:fill="FFFFFF"/>
        </w:rPr>
        <w:t>’</w:t>
      </w:r>
      <w:r>
        <w:rPr>
          <w:rStyle w:val="Nessuno"/>
          <w:rFonts w:ascii="Garamond" w:hAnsi="Garamond"/>
          <w:sz w:val="27"/>
          <w:szCs w:val="27"/>
          <w:shd w:val="clear" w:color="auto" w:fill="FFFFFF"/>
        </w:rPr>
        <w:t xml:space="preserve">Orchestra Filarmonica di Torino dal 2001 al 2003. </w:t>
      </w:r>
    </w:p>
    <w:p w14:paraId="547CD323" w14:textId="77777777" w:rsidR="007B1B1B" w:rsidRDefault="00691220">
      <w:pPr>
        <w:pStyle w:val="DidefaultA"/>
        <w:numPr>
          <w:ilvl w:val="0"/>
          <w:numId w:val="7"/>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Collabora con la rivista </w:t>
      </w:r>
      <w:r>
        <w:rPr>
          <w:rStyle w:val="Nessuno"/>
          <w:rFonts w:ascii="Garamond" w:hAnsi="Garamond"/>
          <w:i/>
          <w:iCs/>
          <w:sz w:val="27"/>
          <w:szCs w:val="27"/>
          <w:shd w:val="clear" w:color="auto" w:fill="FFFFFF"/>
        </w:rPr>
        <w:t>Sistema Musica</w:t>
      </w:r>
      <w:r>
        <w:rPr>
          <w:rStyle w:val="Nessuno"/>
          <w:rFonts w:ascii="Garamond" w:hAnsi="Garamond"/>
          <w:sz w:val="27"/>
          <w:szCs w:val="27"/>
          <w:shd w:val="clear" w:color="auto" w:fill="FFFFFF"/>
        </w:rPr>
        <w:t xml:space="preserve"> dalla sua fondazione (1999), impostando gli scritti (oltre 200) non con taglio musicologico specialistico, ma di didattica dell’ascolto, offrendo al pubblico strumenti di lettura legati al loro vissuto emotivo e affettivo con essenziali approfondimenti culturali sempre impostati secondo un taglio interdisciplinare. </w:t>
      </w:r>
    </w:p>
    <w:p w14:paraId="53BCD954" w14:textId="77777777" w:rsidR="007B1B1B" w:rsidRDefault="00691220">
      <w:pPr>
        <w:pStyle w:val="DidefaultA"/>
        <w:numPr>
          <w:ilvl w:val="0"/>
          <w:numId w:val="7"/>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Ha scritto numerosi </w:t>
      </w:r>
      <w:r>
        <w:rPr>
          <w:rStyle w:val="Nessuno"/>
          <w:rFonts w:ascii="Garamond" w:hAnsi="Garamond"/>
          <w:i/>
          <w:iCs/>
          <w:sz w:val="27"/>
          <w:szCs w:val="27"/>
          <w:shd w:val="clear" w:color="auto" w:fill="FFFFFF"/>
        </w:rPr>
        <w:t>programmi di sala</w:t>
      </w:r>
      <w:r>
        <w:rPr>
          <w:rStyle w:val="Nessuno"/>
          <w:rFonts w:ascii="Garamond" w:hAnsi="Garamond"/>
          <w:sz w:val="27"/>
          <w:szCs w:val="27"/>
          <w:shd w:val="clear" w:color="auto" w:fill="FFFFFF"/>
        </w:rPr>
        <w:t xml:space="preserve"> redatti per le più importanti istituzioni musicali torinesi (l’Unione Musicale, il Teatro Regio di Torino, per l’Orchestra Filarmonica di Torino, </w:t>
      </w:r>
      <w:proofErr w:type="spellStart"/>
      <w:r>
        <w:rPr>
          <w:rStyle w:val="Nessuno"/>
          <w:rFonts w:ascii="Garamond" w:hAnsi="Garamond"/>
          <w:sz w:val="27"/>
          <w:szCs w:val="27"/>
          <w:shd w:val="clear" w:color="auto" w:fill="FFFFFF"/>
        </w:rPr>
        <w:t>Antidogma</w:t>
      </w:r>
      <w:proofErr w:type="spellEnd"/>
      <w:r>
        <w:rPr>
          <w:rStyle w:val="Nessuno"/>
          <w:rFonts w:ascii="Garamond" w:hAnsi="Garamond"/>
          <w:sz w:val="27"/>
          <w:szCs w:val="27"/>
          <w:shd w:val="clear" w:color="auto" w:fill="FFFFFF"/>
        </w:rPr>
        <w:t xml:space="preserve"> Musica) e per l’Orchestra Sinfonica della Valle d’Aosta di cui è </w:t>
      </w:r>
      <w:r>
        <w:rPr>
          <w:rStyle w:val="Nessuno"/>
          <w:rFonts w:ascii="Garamond" w:hAnsi="Garamond"/>
          <w:sz w:val="27"/>
          <w:szCs w:val="27"/>
          <w:shd w:val="clear" w:color="auto" w:fill="FFFFFF"/>
        </w:rPr>
        <w:lastRenderedPageBreak/>
        <w:t xml:space="preserve">stato responsabile della comunicazione per oltre tre anni. Ha diretto la rivista ufficiale dell’Orchestra Filarmonica di Torino dal 1997 al 1999. </w:t>
      </w:r>
    </w:p>
    <w:p w14:paraId="0EEA4FC6" w14:textId="77777777" w:rsidR="007B1B1B" w:rsidRDefault="00691220">
      <w:pPr>
        <w:pStyle w:val="DidefaultA"/>
        <w:numPr>
          <w:ilvl w:val="0"/>
          <w:numId w:val="7"/>
        </w:numPr>
        <w:spacing w:after="240" w:line="360" w:lineRule="atLeast"/>
        <w:jc w:val="both"/>
        <w:rPr>
          <w:rFonts w:ascii="Garamond" w:hAnsi="Garamond"/>
          <w:sz w:val="27"/>
          <w:szCs w:val="27"/>
        </w:rPr>
      </w:pPr>
      <w:r>
        <w:rPr>
          <w:rStyle w:val="Nessuno"/>
          <w:rFonts w:ascii="Garamond" w:hAnsi="Garamond"/>
          <w:sz w:val="27"/>
          <w:szCs w:val="27"/>
          <w:shd w:val="clear" w:color="auto" w:fill="FFFFFF"/>
        </w:rPr>
        <w:t>Nel giugno 2013 è stato nominato direttore della rivista di pedagogia e didattica musicale Musica Domani, nata nel 1971 e organo della SIEM Societ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Italiana per l'Educazione Musicale: ha firmato la direzione della rivista da gennaio 2014 a dicembre 2018. È stato Vicepresidente nazionale della SIEM e membro del CDN dal 2016 a marzo 2019.</w:t>
      </w:r>
    </w:p>
    <w:p w14:paraId="4E0313C1" w14:textId="77777777" w:rsidR="007B1B1B" w:rsidRDefault="00691220">
      <w:pPr>
        <w:pStyle w:val="DidefaultA"/>
        <w:spacing w:after="240" w:line="360" w:lineRule="atLeast"/>
        <w:ind w:left="360"/>
        <w:jc w:val="both"/>
        <w:rPr>
          <w:rStyle w:val="Nessuno"/>
          <w:rFonts w:ascii="Garamond" w:eastAsia="Garamond" w:hAnsi="Garamond" w:cs="Garamond"/>
          <w:sz w:val="27"/>
          <w:szCs w:val="27"/>
          <w:shd w:val="clear" w:color="auto" w:fill="FFFFFF"/>
        </w:rPr>
      </w:pPr>
      <w:r>
        <w:rPr>
          <w:rStyle w:val="Nessuno"/>
          <w:rFonts w:ascii="Garamond" w:hAnsi="Garamond"/>
          <w:b/>
          <w:bCs/>
          <w:sz w:val="27"/>
          <w:szCs w:val="27"/>
          <w:shd w:val="clear" w:color="auto" w:fill="FFFFFF"/>
        </w:rPr>
        <w:t>Produzione letteraria</w:t>
      </w:r>
    </w:p>
    <w:p w14:paraId="6719AF20" w14:textId="77777777" w:rsidR="007B1B1B" w:rsidRDefault="00691220">
      <w:pPr>
        <w:pStyle w:val="DidefaultA"/>
        <w:spacing w:after="240" w:line="360" w:lineRule="atLeast"/>
        <w:ind w:left="360"/>
        <w:jc w:val="both"/>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 xml:space="preserve">Nel dicembre 2007 è uscito, per le Edizioni Il Filo di Viterbo, il suo primo romanzo dal titolo </w:t>
      </w:r>
      <w:r>
        <w:rPr>
          <w:rStyle w:val="Nessuno"/>
          <w:rFonts w:ascii="Garamond" w:hAnsi="Garamond"/>
          <w:i/>
          <w:iCs/>
          <w:sz w:val="27"/>
          <w:szCs w:val="27"/>
          <w:shd w:val="clear" w:color="auto" w:fill="FFFFFF"/>
        </w:rPr>
        <w:t>Di un Crescendo</w:t>
      </w:r>
      <w:r>
        <w:rPr>
          <w:rStyle w:val="Nessuno"/>
          <w:rFonts w:ascii="Garamond" w:hAnsi="Garamond"/>
          <w:sz w:val="27"/>
          <w:szCs w:val="27"/>
          <w:shd w:val="clear" w:color="auto" w:fill="FFFFFF"/>
        </w:rPr>
        <w:t xml:space="preserve">, premiato in cinque concorsi nazionali. Nel giugno 2012 è uscito il secondo romanzo edito da Polistampa/Mauro Pagliai di Firenze dal titolo </w:t>
      </w:r>
      <w:r>
        <w:rPr>
          <w:rStyle w:val="Nessuno"/>
          <w:rFonts w:ascii="Garamond" w:hAnsi="Garamond"/>
          <w:i/>
          <w:iCs/>
          <w:sz w:val="27"/>
          <w:szCs w:val="27"/>
          <w:shd w:val="clear" w:color="auto" w:fill="FFFFFF"/>
        </w:rPr>
        <w:t>Nel Mare del Caso</w:t>
      </w:r>
      <w:r>
        <w:rPr>
          <w:rStyle w:val="Nessuno"/>
          <w:rFonts w:ascii="Garamond" w:hAnsi="Garamond"/>
          <w:sz w:val="27"/>
          <w:szCs w:val="27"/>
        </w:rPr>
        <w:t>.</w:t>
      </w:r>
    </w:p>
    <w:p w14:paraId="5F603A8F" w14:textId="77777777" w:rsidR="007B1B1B" w:rsidRDefault="007B1B1B">
      <w:pPr>
        <w:pStyle w:val="DidefaultA"/>
        <w:outlineLvl w:val="1"/>
        <w:rPr>
          <w:rFonts w:ascii="Garamond" w:eastAsia="Garamond" w:hAnsi="Garamond" w:cs="Garamond"/>
          <w:sz w:val="27"/>
          <w:szCs w:val="27"/>
          <w:shd w:val="clear" w:color="auto" w:fill="FFFFFF"/>
        </w:rPr>
      </w:pPr>
    </w:p>
    <w:p w14:paraId="09B37B49" w14:textId="77777777" w:rsidR="007B1B1B" w:rsidRDefault="00691220">
      <w:pPr>
        <w:pStyle w:val="DidefaultA"/>
        <w:spacing w:after="240" w:line="216" w:lineRule="auto"/>
        <w:jc w:val="both"/>
        <w:rPr>
          <w:rStyle w:val="Nessuno"/>
          <w:rFonts w:ascii="Garamond" w:eastAsia="Garamond" w:hAnsi="Garamond" w:cs="Garamond"/>
          <w:color w:val="004C7F"/>
          <w:sz w:val="27"/>
          <w:szCs w:val="27"/>
          <w:u w:color="004C7F"/>
          <w:shd w:val="clear" w:color="auto" w:fill="FFFFFF"/>
        </w:rPr>
      </w:pPr>
      <w:r>
        <w:rPr>
          <w:rStyle w:val="Nessuno"/>
          <w:rFonts w:ascii="Garamond" w:hAnsi="Garamond"/>
          <w:color w:val="004C7F"/>
          <w:sz w:val="27"/>
          <w:szCs w:val="27"/>
          <w:u w:color="004C7F"/>
          <w:shd w:val="clear" w:color="auto" w:fill="FFFFFF"/>
        </w:rPr>
        <w:t xml:space="preserve">Direzione o partecipazione a gruppi di ricerca caratterizzati da collaborazioni a livello nazionale o internazionale </w:t>
      </w:r>
    </w:p>
    <w:p w14:paraId="458D523F" w14:textId="77777777" w:rsidR="007B1B1B" w:rsidRDefault="00691220">
      <w:pPr>
        <w:pStyle w:val="DidefaultA"/>
        <w:spacing w:line="280" w:lineRule="atLeast"/>
        <w:jc w:val="both"/>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 xml:space="preserve"> </w:t>
      </w:r>
    </w:p>
    <w:p w14:paraId="5999139A"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Università degli studi di Torino, Università de L’Aquila </w:t>
      </w:r>
      <w:r>
        <w:rPr>
          <w:rStyle w:val="Nessuno"/>
          <w:rFonts w:ascii="Garamond" w:hAnsi="Garamond"/>
          <w:i/>
          <w:iCs/>
          <w:sz w:val="27"/>
          <w:szCs w:val="27"/>
          <w:shd w:val="clear" w:color="auto" w:fill="FFFFFF"/>
        </w:rPr>
        <w:t xml:space="preserve">Progetto </w:t>
      </w:r>
      <w:proofErr w:type="spellStart"/>
      <w:r>
        <w:rPr>
          <w:rStyle w:val="Nessuno"/>
          <w:rFonts w:ascii="Garamond" w:hAnsi="Garamond"/>
          <w:i/>
          <w:iCs/>
          <w:sz w:val="27"/>
          <w:szCs w:val="27"/>
          <w:shd w:val="clear" w:color="auto" w:fill="FFFFFF"/>
        </w:rPr>
        <w:t>CoDISV</w:t>
      </w:r>
      <w:proofErr w:type="spellEnd"/>
      <w:r>
        <w:rPr>
          <w:rStyle w:val="Nessuno"/>
          <w:rFonts w:ascii="Garamond" w:hAnsi="Garamond"/>
          <w:sz w:val="27"/>
          <w:szCs w:val="27"/>
          <w:shd w:val="clear" w:color="auto" w:fill="FFFFFF"/>
        </w:rPr>
        <w:t xml:space="preserve"> (quaderni di scuola) dal 01-01-2007 al 31-12-2009</w:t>
      </w:r>
    </w:p>
    <w:p w14:paraId="6091D72E"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w:t>
      </w:r>
      <w:r>
        <w:rPr>
          <w:rStyle w:val="Nessuno"/>
          <w:rFonts w:ascii="Garamond" w:hAnsi="Garamond"/>
          <w:i/>
          <w:iCs/>
          <w:sz w:val="27"/>
          <w:szCs w:val="27"/>
          <w:shd w:val="clear" w:color="auto" w:fill="FFFFFF"/>
        </w:rPr>
        <w:t>Credere e praticare una didattica aperta alla dimensione inter e transdisciplinare: uno studio locale</w:t>
      </w:r>
      <w:r>
        <w:rPr>
          <w:rStyle w:val="Nessuno"/>
          <w:rFonts w:ascii="Garamond" w:hAnsi="Garamond"/>
          <w:sz w:val="27"/>
          <w:szCs w:val="27"/>
          <w:shd w:val="clear" w:color="auto" w:fill="FFFFFF"/>
        </w:rPr>
        <w:t xml:space="preserve"> Nuti Grange dal 01-03-2008 al 30-09-2009</w:t>
      </w:r>
    </w:p>
    <w:p w14:paraId="55F8F08D"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Direzione progetto di ricerca </w:t>
      </w:r>
      <w:r>
        <w:rPr>
          <w:rStyle w:val="Nessuno"/>
          <w:rFonts w:ascii="Garamond" w:hAnsi="Garamond"/>
          <w:i/>
          <w:iCs/>
          <w:sz w:val="27"/>
          <w:szCs w:val="27"/>
          <w:shd w:val="clear" w:color="auto" w:fill="FFFFFF"/>
        </w:rPr>
        <w:t xml:space="preserve">MUSAIC, percorsi di </w:t>
      </w:r>
      <w:proofErr w:type="spellStart"/>
      <w:r>
        <w:rPr>
          <w:rStyle w:val="Nessuno"/>
          <w:rFonts w:ascii="Garamond" w:hAnsi="Garamond"/>
          <w:i/>
          <w:iCs/>
          <w:sz w:val="27"/>
          <w:szCs w:val="27"/>
          <w:shd w:val="clear" w:color="auto" w:fill="FFFFFF"/>
        </w:rPr>
        <w:t>transdisciplinariet</w:t>
      </w:r>
      <w:r w:rsidRPr="006F6783">
        <w:rPr>
          <w:rStyle w:val="Nessuno"/>
          <w:rFonts w:ascii="Garamond" w:hAnsi="Garamond"/>
          <w:i/>
          <w:iCs/>
          <w:sz w:val="27"/>
          <w:szCs w:val="27"/>
          <w:shd w:val="clear" w:color="auto" w:fill="FFFFFF"/>
        </w:rPr>
        <w:t>à</w:t>
      </w:r>
      <w:proofErr w:type="spellEnd"/>
      <w:r>
        <w:rPr>
          <w:rStyle w:val="Nessuno"/>
          <w:rFonts w:ascii="Garamond" w:hAnsi="Garamond"/>
          <w:i/>
          <w:iCs/>
          <w:sz w:val="27"/>
          <w:szCs w:val="27"/>
          <w:shd w:val="clear" w:color="auto" w:fill="FFFFFF"/>
        </w:rPr>
        <w:t>, verticalità</w:t>
      </w:r>
      <w:r w:rsidRPr="006F6783">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rPr>
        <w:t>e oralità</w:t>
      </w:r>
      <w:r w:rsidRPr="006F6783">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rPr>
        <w:t>nella scuola</w:t>
      </w:r>
      <w:r>
        <w:rPr>
          <w:rStyle w:val="Nessuno"/>
          <w:rFonts w:ascii="Garamond" w:hAnsi="Garamond"/>
          <w:sz w:val="27"/>
          <w:szCs w:val="27"/>
          <w:shd w:val="clear" w:color="auto" w:fill="FFFFFF"/>
        </w:rPr>
        <w:t>. Istituto Regionale per la Ricerca Educativa, Regione autonoma Valle d'Aosta, Sovrintendenza agli studi, Servizio supporto all'autonomia scolastica, Università della Valle d'Aosta dal 01-09-2008 al 31-05-2010</w:t>
      </w:r>
    </w:p>
    <w:p w14:paraId="4A314031" w14:textId="77777777" w:rsidR="007B1B1B" w:rsidRDefault="00691220">
      <w:pPr>
        <w:pStyle w:val="DidefaultA"/>
        <w:numPr>
          <w:ilvl w:val="0"/>
          <w:numId w:val="9"/>
        </w:numPr>
        <w:spacing w:line="24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80768" behindDoc="0" locked="0" layoutInCell="1" allowOverlap="1" wp14:anchorId="4D3EF3F8" wp14:editId="03224EAF">
            <wp:simplePos x="0" y="0"/>
            <wp:positionH relativeFrom="column">
              <wp:posOffset>2879725</wp:posOffset>
            </wp:positionH>
            <wp:positionV relativeFrom="line">
              <wp:posOffset>67310</wp:posOffset>
            </wp:positionV>
            <wp:extent cx="27306" cy="29845"/>
            <wp:effectExtent l="0" t="0" r="0" b="0"/>
            <wp:wrapNone/>
            <wp:docPr id="1073741831" name="officeArt object" descr="image7.png"/>
            <wp:cNvGraphicFramePr/>
            <a:graphic xmlns:a="http://schemas.openxmlformats.org/drawingml/2006/main">
              <a:graphicData uri="http://schemas.openxmlformats.org/drawingml/2006/picture">
                <pic:pic xmlns:pic="http://schemas.openxmlformats.org/drawingml/2006/picture">
                  <pic:nvPicPr>
                    <pic:cNvPr id="1073741831" name="image7.png" descr="image7.png"/>
                    <pic:cNvPicPr>
                      <a:picLocks noChangeAspect="1"/>
                    </pic:cNvPicPr>
                  </pic:nvPicPr>
                  <pic:blipFill>
                    <a:blip r:embed="rId13"/>
                    <a:stretch>
                      <a:fillRect/>
                    </a:stretch>
                  </pic:blipFill>
                  <pic:spPr>
                    <a:xfrm>
                      <a:off x="0" y="0"/>
                      <a:ext cx="27306" cy="2984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 xml:space="preserve">Membro del Gruppo di ricerca coordinato dalla Prof.ssa Teresa Grange Università della Valle d'Aosta </w:t>
      </w:r>
      <w:r>
        <w:rPr>
          <w:rStyle w:val="Nessuno"/>
          <w:rFonts w:ascii="Garamond" w:hAnsi="Garamond"/>
          <w:i/>
          <w:iCs/>
          <w:sz w:val="27"/>
          <w:szCs w:val="27"/>
          <w:shd w:val="clear" w:color="auto" w:fill="FFFFFF"/>
        </w:rPr>
        <w:t>Valutare la qualità</w:t>
      </w:r>
      <w:r w:rsidRPr="006F6783">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rPr>
        <w:t>dei servizi educativi per la prima infanzia</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01-01-2009 al 31-12-2011</w:t>
      </w:r>
    </w:p>
    <w:p w14:paraId="5E787203" w14:textId="77777777" w:rsidR="007B1B1B" w:rsidRDefault="00691220">
      <w:pPr>
        <w:pStyle w:val="DidefaultA"/>
        <w:numPr>
          <w:ilvl w:val="0"/>
          <w:numId w:val="9"/>
        </w:numPr>
        <w:spacing w:line="240" w:lineRule="atLeast"/>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79744" behindDoc="0" locked="0" layoutInCell="1" allowOverlap="1" wp14:anchorId="56313E07" wp14:editId="3A258410">
            <wp:simplePos x="0" y="0"/>
            <wp:positionH relativeFrom="column">
              <wp:posOffset>-389890</wp:posOffset>
            </wp:positionH>
            <wp:positionV relativeFrom="line">
              <wp:posOffset>-321309</wp:posOffset>
            </wp:positionV>
            <wp:extent cx="984886" cy="1525270"/>
            <wp:effectExtent l="0" t="0" r="0" b="0"/>
            <wp:wrapNone/>
            <wp:docPr id="1073741832" name="officeArt object" descr="image8.png"/>
            <wp:cNvGraphicFramePr/>
            <a:graphic xmlns:a="http://schemas.openxmlformats.org/drawingml/2006/main">
              <a:graphicData uri="http://schemas.openxmlformats.org/drawingml/2006/picture">
                <pic:pic xmlns:pic="http://schemas.openxmlformats.org/drawingml/2006/picture">
                  <pic:nvPicPr>
                    <pic:cNvPr id="1073741832" name="image8.png" descr="image8.png"/>
                    <pic:cNvPicPr>
                      <a:picLocks noChangeAspect="1"/>
                    </pic:cNvPicPr>
                  </pic:nvPicPr>
                  <pic:blipFill>
                    <a:blip r:embed="rId14"/>
                    <a:stretch>
                      <a:fillRect/>
                    </a:stretch>
                  </pic:blipFill>
                  <pic:spPr>
                    <a:xfrm>
                      <a:off x="0" y="0"/>
                      <a:ext cx="984886" cy="1525270"/>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 xml:space="preserve">Università della Valle d'Aosta. Progetto di ricerca </w:t>
      </w:r>
      <w:r>
        <w:rPr>
          <w:rStyle w:val="Nessuno"/>
          <w:rFonts w:ascii="Garamond" w:hAnsi="Garamond"/>
          <w:i/>
          <w:iCs/>
          <w:sz w:val="27"/>
          <w:szCs w:val="27"/>
          <w:shd w:val="clear" w:color="auto" w:fill="FFFFFF"/>
        </w:rPr>
        <w:t>Sperimentare nuove specializzazioni educative negli asili nidi</w:t>
      </w:r>
      <w:r>
        <w:rPr>
          <w:rStyle w:val="Nessuno"/>
          <w:rFonts w:ascii="Garamond" w:hAnsi="Garamond"/>
          <w:sz w:val="27"/>
          <w:szCs w:val="27"/>
          <w:shd w:val="clear" w:color="auto" w:fill="FFFFFF"/>
        </w:rPr>
        <w:t xml:space="preserve"> Direttore Scientifico Teresa Grange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01-04-2009 al 31-12-2011</w:t>
      </w:r>
    </w:p>
    <w:p w14:paraId="4DBAD19A"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progetto di ricerca </w:t>
      </w:r>
      <w:proofErr w:type="spellStart"/>
      <w:r>
        <w:rPr>
          <w:rStyle w:val="Nessuno"/>
          <w:rFonts w:ascii="Garamond" w:hAnsi="Garamond"/>
          <w:i/>
          <w:iCs/>
          <w:sz w:val="27"/>
          <w:szCs w:val="27"/>
          <w:shd w:val="clear" w:color="auto" w:fill="FFFFFF"/>
        </w:rPr>
        <w:t>CoDISV</w:t>
      </w:r>
      <w:proofErr w:type="spellEnd"/>
      <w:r>
        <w:rPr>
          <w:rStyle w:val="Nessuno"/>
          <w:rFonts w:ascii="Garamond" w:hAnsi="Garamond"/>
          <w:i/>
          <w:iCs/>
          <w:sz w:val="27"/>
          <w:szCs w:val="27"/>
          <w:shd w:val="clear" w:color="auto" w:fill="FFFFFF"/>
        </w:rPr>
        <w:t xml:space="preserve"> Corpus digitale scritture scolastiche d'ambito valdostano</w:t>
      </w:r>
      <w:r>
        <w:rPr>
          <w:rStyle w:val="Nessuno"/>
          <w:rFonts w:ascii="Garamond" w:hAnsi="Garamond"/>
          <w:sz w:val="27"/>
          <w:szCs w:val="27"/>
          <w:shd w:val="clear" w:color="auto" w:fill="FFFFFF"/>
        </w:rPr>
        <w:t>. Direttore scientifico Luisa Revelli</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01-04-2009 al 31-12-2011</w:t>
      </w:r>
    </w:p>
    <w:p w14:paraId="1307EC19"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Grange Teresa, Nuti Gianni, </w:t>
      </w:r>
      <w:r>
        <w:rPr>
          <w:rStyle w:val="Nessuno"/>
          <w:rFonts w:ascii="Garamond" w:hAnsi="Garamond"/>
          <w:i/>
          <w:iCs/>
          <w:sz w:val="27"/>
          <w:szCs w:val="27"/>
          <w:shd w:val="clear" w:color="auto" w:fill="FFFFFF"/>
        </w:rPr>
        <w:t>I tempi e gli spazi nei contesti educativi formali e informali</w:t>
      </w:r>
      <w:r>
        <w:rPr>
          <w:rStyle w:val="Nessuno"/>
          <w:rFonts w:ascii="Garamond" w:hAnsi="Garamond"/>
          <w:sz w:val="27"/>
          <w:szCs w:val="27"/>
          <w:shd w:val="clear" w:color="auto" w:fill="FFFFFF"/>
        </w:rPr>
        <w:t xml:space="preserve"> dal 05-03-2010 al 31-12-2011</w:t>
      </w:r>
    </w:p>
    <w:p w14:paraId="31F924D1"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SIPED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Italiana di Pedagogia, </w:t>
      </w:r>
      <w:r>
        <w:rPr>
          <w:rStyle w:val="Nessuno"/>
          <w:rFonts w:ascii="Garamond" w:hAnsi="Garamond"/>
          <w:i/>
          <w:iCs/>
          <w:sz w:val="27"/>
          <w:szCs w:val="27"/>
          <w:shd w:val="clear" w:color="auto" w:fill="FFFFFF"/>
        </w:rPr>
        <w:t>membro gruppo di ricerca Prima Infanzia</w:t>
      </w:r>
      <w:r>
        <w:rPr>
          <w:rStyle w:val="Nessuno"/>
          <w:rFonts w:ascii="Garamond" w:hAnsi="Garamond"/>
          <w:sz w:val="27"/>
          <w:szCs w:val="27"/>
          <w:shd w:val="clear" w:color="auto" w:fill="FFFFFF"/>
        </w:rPr>
        <w:t>, direttori Anna Bondioli, Andrea Bobbio dal 01-01-2014 a oggi</w:t>
      </w:r>
    </w:p>
    <w:p w14:paraId="3E06466F"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Unione Europea FAR Fondi per la Ricerca, Piano Occupazione. Università della Valle d'Aosta, </w:t>
      </w:r>
      <w:r>
        <w:rPr>
          <w:rStyle w:val="Nessuno"/>
          <w:rFonts w:ascii="Garamond" w:hAnsi="Garamond"/>
          <w:i/>
          <w:iCs/>
          <w:sz w:val="27"/>
          <w:szCs w:val="27"/>
          <w:shd w:val="clear" w:color="auto" w:fill="FFFFFF"/>
        </w:rPr>
        <w:t>Sperimentazione nido flessibile e nuove forme di integrazione tra differenti servizi per la prima infanzia su territori limitrofi</w:t>
      </w:r>
      <w:r>
        <w:rPr>
          <w:rStyle w:val="Nessuno"/>
          <w:rFonts w:ascii="Garamond" w:hAnsi="Garamond"/>
          <w:sz w:val="27"/>
          <w:szCs w:val="27"/>
          <w:shd w:val="clear" w:color="auto" w:fill="FFFFFF"/>
        </w:rPr>
        <w:t xml:space="preserve"> dal 01-01-2014 al 31-12-2016</w:t>
      </w:r>
    </w:p>
    <w:p w14:paraId="11C8E85E"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lastRenderedPageBreak/>
        <w:t xml:space="preserve">Unione Europea, FAR Formazione alla Ricerca, Piano Occupazione. Università della Valle d'Aosta, </w:t>
      </w:r>
      <w:r>
        <w:rPr>
          <w:rStyle w:val="Nessuno"/>
          <w:rFonts w:ascii="Garamond" w:hAnsi="Garamond"/>
          <w:i/>
          <w:iCs/>
          <w:sz w:val="27"/>
          <w:szCs w:val="27"/>
          <w:shd w:val="clear" w:color="auto" w:fill="FFFFFF"/>
        </w:rPr>
        <w:t>Dispersione scolastica e successo formativo in Valle d'Aosta</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01-01-2014 al 31-12-2016</w:t>
      </w:r>
    </w:p>
    <w:p w14:paraId="63872208"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Dipartimento Scienze umane e sociali; Università di Torino, Dipartimento di Studi Umanistici; </w:t>
      </w:r>
      <w:proofErr w:type="spellStart"/>
      <w:r>
        <w:rPr>
          <w:rStyle w:val="Nessuno"/>
          <w:rFonts w:ascii="Garamond" w:hAnsi="Garamond"/>
          <w:sz w:val="27"/>
          <w:szCs w:val="27"/>
          <w:shd w:val="clear" w:color="auto" w:fill="FFFFFF"/>
        </w:rPr>
        <w:t>Hochschule</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fü</w:t>
      </w:r>
      <w:proofErr w:type="spellEnd"/>
      <w:r>
        <w:rPr>
          <w:rStyle w:val="Nessuno"/>
          <w:rFonts w:ascii="Garamond" w:hAnsi="Garamond"/>
          <w:sz w:val="27"/>
          <w:szCs w:val="27"/>
          <w:shd w:val="clear" w:color="auto" w:fill="FFFFFF"/>
          <w:lang w:val="de-DE"/>
        </w:rPr>
        <w:t>r Musik Weimar, Institut f</w:t>
      </w:r>
      <w:r>
        <w:rPr>
          <w:rStyle w:val="Nessuno"/>
          <w:rFonts w:ascii="Garamond" w:hAnsi="Garamond"/>
          <w:sz w:val="27"/>
          <w:szCs w:val="27"/>
          <w:shd w:val="clear" w:color="auto" w:fill="FFFFFF"/>
        </w:rPr>
        <w:t>ü</w:t>
      </w:r>
      <w:r>
        <w:rPr>
          <w:rStyle w:val="Nessuno"/>
          <w:rFonts w:ascii="Garamond" w:hAnsi="Garamond"/>
          <w:sz w:val="27"/>
          <w:szCs w:val="27"/>
          <w:shd w:val="clear" w:color="auto" w:fill="FFFFFF"/>
          <w:lang w:val="de-DE"/>
        </w:rPr>
        <w:t xml:space="preserve">r Musikwissenschaft Weimar-Jena; </w:t>
      </w:r>
      <w:proofErr w:type="spellStart"/>
      <w:r>
        <w:rPr>
          <w:rStyle w:val="Nessuno"/>
          <w:rFonts w:ascii="Garamond" w:hAnsi="Garamond"/>
          <w:sz w:val="27"/>
          <w:szCs w:val="27"/>
          <w:shd w:val="clear" w:color="auto" w:fill="FFFFFF"/>
          <w:lang w:val="de-DE"/>
        </w:rPr>
        <w:t>Universit</w:t>
      </w:r>
      <w:proofErr w:type="spellEnd"/>
      <w:r>
        <w:rPr>
          <w:rStyle w:val="Nessuno"/>
          <w:rFonts w:ascii="Garamond" w:hAnsi="Garamond"/>
          <w:sz w:val="27"/>
          <w:szCs w:val="27"/>
          <w:shd w:val="clear" w:color="auto" w:fill="FFFFFF"/>
        </w:rPr>
        <w:t>ä</w:t>
      </w:r>
      <w:r>
        <w:rPr>
          <w:rStyle w:val="Nessuno"/>
          <w:rFonts w:ascii="Garamond" w:hAnsi="Garamond"/>
          <w:sz w:val="27"/>
          <w:szCs w:val="27"/>
          <w:shd w:val="clear" w:color="auto" w:fill="FFFFFF"/>
          <w:lang w:val="de-DE"/>
        </w:rPr>
        <w:t xml:space="preserve">t Bern, Philosophisch-historische </w:t>
      </w:r>
      <w:proofErr w:type="spellStart"/>
      <w:r>
        <w:rPr>
          <w:rStyle w:val="Nessuno"/>
          <w:rFonts w:ascii="Garamond" w:hAnsi="Garamond"/>
          <w:sz w:val="27"/>
          <w:szCs w:val="27"/>
          <w:shd w:val="clear" w:color="auto" w:fill="FFFFFF"/>
          <w:lang w:val="de-DE"/>
        </w:rPr>
        <w:t>Fakult</w:t>
      </w:r>
      <w:proofErr w:type="spellEnd"/>
      <w:r>
        <w:rPr>
          <w:rStyle w:val="Nessuno"/>
          <w:rFonts w:ascii="Garamond" w:hAnsi="Garamond"/>
          <w:sz w:val="27"/>
          <w:szCs w:val="27"/>
          <w:shd w:val="clear" w:color="auto" w:fill="FFFFFF"/>
        </w:rPr>
        <w:t>ä</w:t>
      </w:r>
      <w:r>
        <w:rPr>
          <w:rStyle w:val="Nessuno"/>
          <w:rFonts w:ascii="Garamond" w:hAnsi="Garamond"/>
          <w:sz w:val="27"/>
          <w:szCs w:val="27"/>
          <w:shd w:val="clear" w:color="auto" w:fill="FFFFFF"/>
          <w:lang w:val="de-DE"/>
        </w:rPr>
        <w:t>t, Direktor des Instituts f</w:t>
      </w:r>
      <w:r>
        <w:rPr>
          <w:rStyle w:val="Nessuno"/>
          <w:rFonts w:ascii="Garamond" w:hAnsi="Garamond"/>
          <w:sz w:val="27"/>
          <w:szCs w:val="27"/>
          <w:shd w:val="clear" w:color="auto" w:fill="FFFFFF"/>
        </w:rPr>
        <w:t>ü</w:t>
      </w:r>
      <w:r>
        <w:rPr>
          <w:rStyle w:val="Nessuno"/>
          <w:rFonts w:ascii="Garamond" w:hAnsi="Garamond"/>
          <w:sz w:val="27"/>
          <w:szCs w:val="27"/>
          <w:shd w:val="clear" w:color="auto" w:fill="FFFFFF"/>
          <w:lang w:val="de-DE"/>
        </w:rPr>
        <w:t>r Musikwissenschaft; Hochschule f</w:t>
      </w:r>
      <w:r>
        <w:rPr>
          <w:rStyle w:val="Nessuno"/>
          <w:rFonts w:ascii="Garamond" w:hAnsi="Garamond"/>
          <w:sz w:val="27"/>
          <w:szCs w:val="27"/>
          <w:shd w:val="clear" w:color="auto" w:fill="FFFFFF"/>
        </w:rPr>
        <w:t>ü</w:t>
      </w:r>
      <w:r>
        <w:rPr>
          <w:rStyle w:val="Nessuno"/>
          <w:rFonts w:ascii="Garamond" w:hAnsi="Garamond"/>
          <w:sz w:val="27"/>
          <w:szCs w:val="27"/>
          <w:shd w:val="clear" w:color="auto" w:fill="FFFFFF"/>
          <w:lang w:val="de-DE"/>
        </w:rPr>
        <w:t>r Musik Weimar, Institut f</w:t>
      </w:r>
      <w:proofErr w:type="spellStart"/>
      <w:r>
        <w:rPr>
          <w:rStyle w:val="Nessuno"/>
          <w:rFonts w:ascii="Garamond" w:hAnsi="Garamond"/>
          <w:sz w:val="27"/>
          <w:szCs w:val="27"/>
          <w:shd w:val="clear" w:color="auto" w:fill="FFFFFF"/>
        </w:rPr>
        <w:t>ür</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Musikwissenschaft</w:t>
      </w:r>
      <w:proofErr w:type="spellEnd"/>
      <w:r>
        <w:rPr>
          <w:rStyle w:val="Nessuno"/>
          <w:rFonts w:ascii="Garamond" w:hAnsi="Garamond"/>
          <w:sz w:val="27"/>
          <w:szCs w:val="27"/>
          <w:shd w:val="clear" w:color="auto" w:fill="FFFFFF"/>
        </w:rPr>
        <w:t xml:space="preserve"> Weimar-Jena, </w:t>
      </w:r>
      <w:r>
        <w:rPr>
          <w:rStyle w:val="Nessuno"/>
          <w:rFonts w:ascii="Garamond" w:hAnsi="Garamond"/>
          <w:i/>
          <w:iCs/>
          <w:sz w:val="27"/>
          <w:szCs w:val="27"/>
          <w:shd w:val="clear" w:color="auto" w:fill="FFFFFF"/>
        </w:rPr>
        <w:t xml:space="preserve">Il teatro musicale come oggetto d'indagine interdisciplinare e come strumento pedagogico: Eliza, </w:t>
      </w:r>
      <w:proofErr w:type="spellStart"/>
      <w:r>
        <w:rPr>
          <w:rStyle w:val="Nessuno"/>
          <w:rFonts w:ascii="Garamond" w:hAnsi="Garamond"/>
          <w:i/>
          <w:iCs/>
          <w:sz w:val="27"/>
          <w:szCs w:val="27"/>
          <w:shd w:val="clear" w:color="auto" w:fill="FFFFFF"/>
        </w:rPr>
        <w:t>ou</w:t>
      </w:r>
      <w:proofErr w:type="spellEnd"/>
      <w:r>
        <w:rPr>
          <w:rStyle w:val="Nessuno"/>
          <w:rFonts w:ascii="Garamond" w:hAnsi="Garamond"/>
          <w:i/>
          <w:iCs/>
          <w:sz w:val="27"/>
          <w:szCs w:val="27"/>
          <w:shd w:val="clear" w:color="auto" w:fill="FFFFFF"/>
        </w:rPr>
        <w:t xml:space="preserve"> Le voyage </w:t>
      </w:r>
      <w:proofErr w:type="spellStart"/>
      <w:r>
        <w:rPr>
          <w:rStyle w:val="Nessuno"/>
          <w:rFonts w:ascii="Garamond" w:hAnsi="Garamond"/>
          <w:i/>
          <w:iCs/>
          <w:sz w:val="27"/>
          <w:szCs w:val="27"/>
          <w:shd w:val="clear" w:color="auto" w:fill="FFFFFF"/>
        </w:rPr>
        <w:t>aux</w:t>
      </w:r>
      <w:proofErr w:type="spellEnd"/>
      <w:r>
        <w:rPr>
          <w:rStyle w:val="Nessuno"/>
          <w:rFonts w:ascii="Garamond" w:hAnsi="Garamond"/>
          <w:i/>
          <w:iCs/>
          <w:sz w:val="27"/>
          <w:szCs w:val="27"/>
          <w:shd w:val="clear" w:color="auto" w:fill="FFFFFF"/>
        </w:rPr>
        <w:t xml:space="preserve"> </w:t>
      </w:r>
      <w:proofErr w:type="spellStart"/>
      <w:r>
        <w:rPr>
          <w:rStyle w:val="Nessuno"/>
          <w:rFonts w:ascii="Garamond" w:hAnsi="Garamond"/>
          <w:i/>
          <w:iCs/>
          <w:sz w:val="27"/>
          <w:szCs w:val="27"/>
          <w:shd w:val="clear" w:color="auto" w:fill="FFFFFF"/>
        </w:rPr>
        <w:t>glaciers</w:t>
      </w:r>
      <w:proofErr w:type="spellEnd"/>
      <w:r>
        <w:rPr>
          <w:rStyle w:val="Nessuno"/>
          <w:rFonts w:ascii="Garamond" w:hAnsi="Garamond"/>
          <w:i/>
          <w:iCs/>
          <w:sz w:val="27"/>
          <w:szCs w:val="27"/>
          <w:shd w:val="clear" w:color="auto" w:fill="FFFFFF"/>
        </w:rPr>
        <w:t xml:space="preserve"> </w:t>
      </w:r>
      <w:proofErr w:type="spellStart"/>
      <w:r>
        <w:rPr>
          <w:rStyle w:val="Nessuno"/>
          <w:rFonts w:ascii="Garamond" w:hAnsi="Garamond"/>
          <w:i/>
          <w:iCs/>
          <w:sz w:val="27"/>
          <w:szCs w:val="27"/>
          <w:shd w:val="clear" w:color="auto" w:fill="FFFFFF"/>
        </w:rPr>
        <w:t>du</w:t>
      </w:r>
      <w:proofErr w:type="spellEnd"/>
      <w:r>
        <w:rPr>
          <w:rStyle w:val="Nessuno"/>
          <w:rFonts w:ascii="Garamond" w:hAnsi="Garamond"/>
          <w:i/>
          <w:iCs/>
          <w:sz w:val="27"/>
          <w:szCs w:val="27"/>
          <w:shd w:val="clear" w:color="auto" w:fill="FFFFFF"/>
        </w:rPr>
        <w:t xml:space="preserve"> Mont St. Bernard</w:t>
      </w:r>
      <w:r>
        <w:rPr>
          <w:rStyle w:val="Nessuno"/>
          <w:rFonts w:ascii="Garamond" w:hAnsi="Garamond"/>
          <w:sz w:val="27"/>
          <w:szCs w:val="27"/>
          <w:shd w:val="clear" w:color="auto" w:fill="FFFFFF"/>
        </w:rPr>
        <w:t xml:space="preserve"> Coordinatore del progetto di ricerca: Paola Bianchi dal 01-06-2014 al 30-10-2016</w:t>
      </w:r>
    </w:p>
    <w:p w14:paraId="52317C79"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SIPED,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Italiana di Pedagogia, membro del gruppo di ricerca “</w:t>
      </w:r>
      <w:r>
        <w:rPr>
          <w:rStyle w:val="Nessuno"/>
          <w:rFonts w:ascii="Garamond" w:hAnsi="Garamond"/>
          <w:i/>
          <w:iCs/>
          <w:sz w:val="27"/>
          <w:szCs w:val="27"/>
          <w:shd w:val="clear" w:color="auto" w:fill="FFFFFF"/>
        </w:rPr>
        <w:t>Ricerca pedagogica e valutazione</w:t>
      </w:r>
      <w:r>
        <w:rPr>
          <w:rStyle w:val="Nessuno"/>
          <w:rFonts w:ascii="Garamond" w:hAnsi="Garamond"/>
          <w:sz w:val="27"/>
          <w:szCs w:val="27"/>
          <w:shd w:val="clear" w:color="auto" w:fill="FFFFFF"/>
        </w:rPr>
        <w:t>” dal 01-01-2015 a oggi.</w:t>
      </w:r>
    </w:p>
    <w:p w14:paraId="4F81198E"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Membro del Comitato scientifico del convegno internazionale del gruppo di lavoro SIPED di Pedagogia dell'infanzia, giugno 2020;</w:t>
      </w:r>
    </w:p>
    <w:p w14:paraId="26BE3022" w14:textId="77777777" w:rsidR="007B1B1B" w:rsidRDefault="00691220">
      <w:pPr>
        <w:pStyle w:val="DidefaultA"/>
        <w:numPr>
          <w:ilvl w:val="0"/>
          <w:numId w:val="9"/>
        </w:numPr>
        <w:spacing w:line="240" w:lineRule="atLeast"/>
        <w:jc w:val="both"/>
        <w:rPr>
          <w:rFonts w:ascii="Garamond" w:hAnsi="Garamond"/>
          <w:sz w:val="27"/>
          <w:szCs w:val="27"/>
        </w:rPr>
      </w:pPr>
      <w:r>
        <w:rPr>
          <w:rStyle w:val="Nessuno"/>
          <w:rFonts w:ascii="Garamond" w:hAnsi="Garamond"/>
          <w:sz w:val="27"/>
          <w:szCs w:val="27"/>
          <w:shd w:val="clear" w:color="auto" w:fill="FFFFFF"/>
        </w:rPr>
        <w:t>Membro del Gruppo aggiudicatario del PRIN 2018 “</w:t>
      </w:r>
      <w:r>
        <w:rPr>
          <w:rStyle w:val="Nessuno"/>
          <w:rFonts w:ascii="Garamond" w:hAnsi="Garamond"/>
          <w:i/>
          <w:iCs/>
          <w:sz w:val="27"/>
          <w:szCs w:val="27"/>
          <w:shd w:val="clear" w:color="auto" w:fill="FFFFFF"/>
        </w:rPr>
        <w:t xml:space="preserve">Maria Montessori from the </w:t>
      </w:r>
      <w:proofErr w:type="spellStart"/>
      <w:r>
        <w:rPr>
          <w:rStyle w:val="Nessuno"/>
          <w:rFonts w:ascii="Garamond" w:hAnsi="Garamond"/>
          <w:i/>
          <w:iCs/>
          <w:sz w:val="27"/>
          <w:szCs w:val="27"/>
          <w:shd w:val="clear" w:color="auto" w:fill="FFFFFF"/>
        </w:rPr>
        <w:t>past</w:t>
      </w:r>
      <w:proofErr w:type="spellEnd"/>
      <w:r>
        <w:rPr>
          <w:rStyle w:val="Nessuno"/>
          <w:rFonts w:ascii="Garamond" w:hAnsi="Garamond"/>
          <w:i/>
          <w:iCs/>
          <w:sz w:val="27"/>
          <w:szCs w:val="27"/>
          <w:shd w:val="clear" w:color="auto" w:fill="FFFFFF"/>
        </w:rPr>
        <w:t xml:space="preserve"> to the </w:t>
      </w:r>
      <w:proofErr w:type="spellStart"/>
      <w:r>
        <w:rPr>
          <w:rStyle w:val="Nessuno"/>
          <w:rFonts w:ascii="Garamond" w:hAnsi="Garamond"/>
          <w:i/>
          <w:iCs/>
          <w:sz w:val="27"/>
          <w:szCs w:val="27"/>
          <w:shd w:val="clear" w:color="auto" w:fill="FFFFFF"/>
        </w:rPr>
        <w:t>present</w:t>
      </w:r>
      <w:proofErr w:type="spellEnd"/>
      <w:r>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lang w:val="en-US"/>
        </w:rPr>
        <w:t>Reception and implementation of her educational method in Italy on the 150th anniversary of her birth</w:t>
      </w:r>
      <w:r>
        <w:rPr>
          <w:rStyle w:val="Nessuno"/>
          <w:rFonts w:ascii="Garamond" w:hAnsi="Garamond"/>
          <w:sz w:val="27"/>
          <w:szCs w:val="27"/>
          <w:shd w:val="clear" w:color="auto" w:fill="FFFFFF"/>
          <w:lang w:val="en-US"/>
        </w:rPr>
        <w:t xml:space="preserve">”. </w:t>
      </w:r>
      <w:r>
        <w:rPr>
          <w:rStyle w:val="Nessuno"/>
          <w:rFonts w:ascii="Garamond" w:hAnsi="Garamond"/>
          <w:sz w:val="27"/>
          <w:szCs w:val="27"/>
          <w:shd w:val="clear" w:color="auto" w:fill="FFFFFF"/>
        </w:rPr>
        <w:t>Network tra Università di Bologna, Milano Bicocca, Roma Lumsa, Università della Valle d’Aosta.</w:t>
      </w:r>
    </w:p>
    <w:p w14:paraId="69495021" w14:textId="77777777" w:rsidR="007B1B1B" w:rsidRDefault="007B1B1B">
      <w:pPr>
        <w:pStyle w:val="DidefaultA"/>
        <w:spacing w:line="240" w:lineRule="atLeast"/>
        <w:ind w:left="360"/>
        <w:jc w:val="both"/>
        <w:rPr>
          <w:rFonts w:ascii="Garamond" w:eastAsia="Garamond" w:hAnsi="Garamond" w:cs="Garamond"/>
          <w:sz w:val="27"/>
          <w:szCs w:val="27"/>
          <w:shd w:val="clear" w:color="auto" w:fill="FFFFFF"/>
        </w:rPr>
      </w:pPr>
    </w:p>
    <w:p w14:paraId="3C9402A4" w14:textId="77777777" w:rsidR="00C02C2A" w:rsidRDefault="00C02C2A">
      <w:pPr>
        <w:pStyle w:val="DidefaultA"/>
        <w:spacing w:line="240" w:lineRule="atLeast"/>
        <w:ind w:left="360"/>
        <w:jc w:val="both"/>
        <w:rPr>
          <w:rFonts w:ascii="Garamond" w:eastAsia="Garamond" w:hAnsi="Garamond" w:cs="Garamond"/>
          <w:sz w:val="27"/>
          <w:szCs w:val="27"/>
          <w:shd w:val="clear" w:color="auto" w:fill="FFFFFF"/>
        </w:rPr>
      </w:pPr>
    </w:p>
    <w:p w14:paraId="153622B3" w14:textId="77777777" w:rsidR="007B1B1B" w:rsidRPr="00C02C2A" w:rsidRDefault="00691220" w:rsidP="00C02C2A">
      <w:pPr>
        <w:pStyle w:val="DidefaultA"/>
        <w:spacing w:after="240" w:line="420" w:lineRule="atLeast"/>
        <w:jc w:val="both"/>
        <w:rPr>
          <w:rFonts w:ascii="Garamond" w:eastAsia="Garamond" w:hAnsi="Garamond" w:cs="Garamond"/>
          <w:color w:val="0075B9"/>
          <w:sz w:val="32"/>
          <w:szCs w:val="32"/>
          <w:u w:color="0075B9"/>
          <w:shd w:val="clear" w:color="auto" w:fill="FFFFFF"/>
        </w:rPr>
      </w:pPr>
      <w:r>
        <w:rPr>
          <w:rStyle w:val="Nessuno"/>
          <w:rFonts w:ascii="Garamond" w:hAnsi="Garamond"/>
          <w:color w:val="0075B9"/>
          <w:sz w:val="32"/>
          <w:szCs w:val="32"/>
          <w:u w:color="0075B9"/>
          <w:shd w:val="clear" w:color="auto" w:fill="FFFFFF"/>
        </w:rPr>
        <w:t xml:space="preserve">Responsabilità di studi e ricerche scientifiche affidati da qualificate istituzioni pubbliche o private </w:t>
      </w:r>
    </w:p>
    <w:p w14:paraId="58DDEDB0"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Incarico di ricerca per la “Fondazione San Paolo per la Scuola” sul tema </w:t>
      </w:r>
      <w:r>
        <w:rPr>
          <w:rStyle w:val="Nessuno"/>
          <w:rFonts w:ascii="Garamond" w:hAnsi="Garamond"/>
          <w:i/>
          <w:iCs/>
          <w:sz w:val="27"/>
          <w:szCs w:val="27"/>
          <w:shd w:val="clear" w:color="auto" w:fill="FFFFFF"/>
        </w:rPr>
        <w:t>La Scuola Superiore per la Musica</w:t>
      </w:r>
      <w:r>
        <w:rPr>
          <w:rStyle w:val="Nessuno"/>
          <w:rFonts w:ascii="Garamond" w:hAnsi="Garamond"/>
          <w:sz w:val="27"/>
          <w:szCs w:val="27"/>
          <w:shd w:val="clear" w:color="auto" w:fill="FFFFFF"/>
        </w:rPr>
        <w:t xml:space="preserve"> dal 01-01-2007 al 31-12-2007</w:t>
      </w:r>
    </w:p>
    <w:p w14:paraId="54F46FC6" w14:textId="77777777" w:rsidR="007B1B1B" w:rsidRDefault="00691220">
      <w:pPr>
        <w:pStyle w:val="DidefaultA"/>
        <w:numPr>
          <w:ilvl w:val="0"/>
          <w:numId w:val="11"/>
        </w:numPr>
        <w:spacing w:line="360" w:lineRule="atLeast"/>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78720" behindDoc="0" locked="0" layoutInCell="1" allowOverlap="1" wp14:anchorId="4C482B69" wp14:editId="07B62D92">
            <wp:simplePos x="0" y="0"/>
            <wp:positionH relativeFrom="column">
              <wp:posOffset>-511809</wp:posOffset>
            </wp:positionH>
            <wp:positionV relativeFrom="line">
              <wp:posOffset>-170814</wp:posOffset>
            </wp:positionV>
            <wp:extent cx="1248411" cy="1755775"/>
            <wp:effectExtent l="0" t="0" r="0" b="0"/>
            <wp:wrapNone/>
            <wp:docPr id="1073741833" name="officeArt object" descr="image9.png"/>
            <wp:cNvGraphicFramePr/>
            <a:graphic xmlns:a="http://schemas.openxmlformats.org/drawingml/2006/main">
              <a:graphicData uri="http://schemas.openxmlformats.org/drawingml/2006/picture">
                <pic:pic xmlns:pic="http://schemas.openxmlformats.org/drawingml/2006/picture">
                  <pic:nvPicPr>
                    <pic:cNvPr id="1073741833" name="image9.png" descr="image9.png"/>
                    <pic:cNvPicPr>
                      <a:picLocks noChangeAspect="1"/>
                    </pic:cNvPicPr>
                  </pic:nvPicPr>
                  <pic:blipFill>
                    <a:blip r:embed="rId15"/>
                    <a:stretch>
                      <a:fillRect/>
                    </a:stretch>
                  </pic:blipFill>
                  <pic:spPr>
                    <a:xfrm>
                      <a:off x="0" y="0"/>
                      <a:ext cx="1248411" cy="175577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Università della Valle d'Aosta</w:t>
      </w:r>
      <w:r>
        <w:rPr>
          <w:rStyle w:val="Nessuno"/>
          <w:rFonts w:ascii="Garamond" w:hAnsi="Garamond"/>
          <w:i/>
          <w:iCs/>
          <w:sz w:val="27"/>
          <w:szCs w:val="27"/>
          <w:shd w:val="clear" w:color="auto" w:fill="FFFFFF"/>
        </w:rPr>
        <w:t>: indagine sul rapporto tra scuola e la dimensione corporea della persona</w:t>
      </w:r>
      <w:r>
        <w:rPr>
          <w:rStyle w:val="Nessuno"/>
          <w:rFonts w:ascii="Garamond" w:hAnsi="Garamond"/>
          <w:sz w:val="27"/>
          <w:szCs w:val="27"/>
          <w:shd w:val="clear" w:color="auto" w:fill="FFFFFF"/>
        </w:rPr>
        <w:t>. Dal 01-01-2008 al 31-03-2009</w:t>
      </w:r>
    </w:p>
    <w:p w14:paraId="4070DBEA" w14:textId="44B833E7" w:rsidR="007B1B1B" w:rsidRPr="006F6783" w:rsidRDefault="00691220">
      <w:pPr>
        <w:pStyle w:val="DidefaultA"/>
        <w:numPr>
          <w:ilvl w:val="0"/>
          <w:numId w:val="11"/>
        </w:numPr>
        <w:spacing w:line="360" w:lineRule="atLeast"/>
        <w:jc w:val="both"/>
        <w:rPr>
          <w:rFonts w:ascii="Garamond" w:hAnsi="Garamond"/>
          <w:sz w:val="27"/>
          <w:szCs w:val="27"/>
          <w:lang w:val="fr-FR"/>
        </w:rPr>
      </w:pPr>
      <w:r w:rsidRPr="006F6783">
        <w:rPr>
          <w:rStyle w:val="Nessuno"/>
          <w:rFonts w:ascii="Garamond" w:hAnsi="Garamond"/>
          <w:sz w:val="27"/>
          <w:szCs w:val="27"/>
          <w:shd w:val="clear" w:color="auto" w:fill="FFFFFF"/>
          <w:lang w:val="fr-FR"/>
        </w:rPr>
        <w:t>Universit</w:t>
      </w:r>
      <w:r>
        <w:rPr>
          <w:rStyle w:val="Nessuno"/>
          <w:rFonts w:ascii="Garamond" w:hAnsi="Garamond"/>
          <w:sz w:val="27"/>
          <w:szCs w:val="27"/>
          <w:shd w:val="clear" w:color="auto" w:fill="FFFFFF"/>
          <w:lang w:val="fr-FR"/>
        </w:rPr>
        <w:t xml:space="preserve">é de la Vallée d'Aoste </w:t>
      </w:r>
      <w:proofErr w:type="spellStart"/>
      <w:r>
        <w:rPr>
          <w:rStyle w:val="Nessuno"/>
          <w:rFonts w:ascii="Garamond" w:hAnsi="Garamond"/>
          <w:i/>
          <w:iCs/>
          <w:sz w:val="27"/>
          <w:szCs w:val="27"/>
          <w:shd w:val="clear" w:color="auto" w:fill="FFFFFF"/>
          <w:lang w:val="fr-FR"/>
        </w:rPr>
        <w:t>Autoevaluation</w:t>
      </w:r>
      <w:proofErr w:type="spellEnd"/>
      <w:r>
        <w:rPr>
          <w:rStyle w:val="Nessuno"/>
          <w:rFonts w:ascii="Garamond" w:hAnsi="Garamond"/>
          <w:i/>
          <w:iCs/>
          <w:sz w:val="27"/>
          <w:szCs w:val="27"/>
          <w:shd w:val="clear" w:color="auto" w:fill="FFFFFF"/>
          <w:lang w:val="fr-FR"/>
        </w:rPr>
        <w:t xml:space="preserve"> et autoformation pour le bien </w:t>
      </w:r>
      <w:proofErr w:type="spellStart"/>
      <w:r>
        <w:rPr>
          <w:rStyle w:val="Nessuno"/>
          <w:rFonts w:ascii="Garamond" w:hAnsi="Garamond"/>
          <w:i/>
          <w:iCs/>
          <w:sz w:val="27"/>
          <w:szCs w:val="27"/>
          <w:shd w:val="clear" w:color="auto" w:fill="FFFFFF"/>
          <w:lang w:val="fr-FR"/>
        </w:rPr>
        <w:t>etre</w:t>
      </w:r>
      <w:proofErr w:type="spellEnd"/>
      <w:r>
        <w:rPr>
          <w:rStyle w:val="Nessuno"/>
          <w:rFonts w:ascii="Garamond" w:hAnsi="Garamond"/>
          <w:i/>
          <w:iCs/>
          <w:sz w:val="27"/>
          <w:szCs w:val="27"/>
          <w:shd w:val="clear" w:color="auto" w:fill="FFFFFF"/>
          <w:lang w:val="fr-FR"/>
        </w:rPr>
        <w:t xml:space="preserve"> professionnel. L'</w:t>
      </w:r>
      <w:proofErr w:type="spellStart"/>
      <w:r>
        <w:rPr>
          <w:rStyle w:val="Nessuno"/>
          <w:rFonts w:ascii="Garamond" w:hAnsi="Garamond"/>
          <w:i/>
          <w:iCs/>
          <w:sz w:val="27"/>
          <w:szCs w:val="27"/>
          <w:shd w:val="clear" w:color="auto" w:fill="FFFFFF"/>
          <w:lang w:val="fr-FR"/>
        </w:rPr>
        <w:t>experience</w:t>
      </w:r>
      <w:proofErr w:type="spellEnd"/>
      <w:r>
        <w:rPr>
          <w:rStyle w:val="Nessuno"/>
          <w:rFonts w:ascii="Garamond" w:hAnsi="Garamond"/>
          <w:i/>
          <w:iCs/>
          <w:sz w:val="27"/>
          <w:szCs w:val="27"/>
          <w:shd w:val="clear" w:color="auto" w:fill="FFFFFF"/>
          <w:lang w:val="fr-FR"/>
        </w:rPr>
        <w:t xml:space="preserve"> d</w:t>
      </w:r>
      <w:r w:rsidR="006C0A08">
        <w:rPr>
          <w:rStyle w:val="Nessuno"/>
          <w:rFonts w:ascii="Garamond" w:hAnsi="Garamond"/>
          <w:i/>
          <w:iCs/>
          <w:sz w:val="27"/>
          <w:szCs w:val="27"/>
          <w:shd w:val="clear" w:color="auto" w:fill="FFFFFF"/>
          <w:lang w:val="fr-FR"/>
        </w:rPr>
        <w:t>’</w:t>
      </w:r>
      <w:r>
        <w:rPr>
          <w:rStyle w:val="Nessuno"/>
          <w:rFonts w:ascii="Garamond" w:hAnsi="Garamond"/>
          <w:i/>
          <w:iCs/>
          <w:sz w:val="27"/>
          <w:szCs w:val="27"/>
          <w:shd w:val="clear" w:color="auto" w:fill="FFFFFF"/>
          <w:lang w:val="fr-FR"/>
        </w:rPr>
        <w:t>un service innovatif en Vallé</w:t>
      </w:r>
      <w:r w:rsidRPr="006F6783">
        <w:rPr>
          <w:rStyle w:val="Nessuno"/>
          <w:rFonts w:ascii="Garamond" w:hAnsi="Garamond"/>
          <w:i/>
          <w:iCs/>
          <w:sz w:val="27"/>
          <w:szCs w:val="27"/>
          <w:shd w:val="clear" w:color="auto" w:fill="FFFFFF"/>
          <w:lang w:val="fr-FR"/>
        </w:rPr>
        <w:t>e d'Aoste</w:t>
      </w:r>
      <w:r w:rsidRPr="006F6783">
        <w:rPr>
          <w:rStyle w:val="Nessuno"/>
          <w:rFonts w:ascii="Garamond" w:hAnsi="Garamond"/>
          <w:sz w:val="27"/>
          <w:szCs w:val="27"/>
          <w:shd w:val="clear" w:color="auto" w:fill="FFFFFF"/>
          <w:lang w:val="fr-FR"/>
        </w:rPr>
        <w:t xml:space="preserve">, Italie. </w:t>
      </w:r>
      <w:proofErr w:type="gramStart"/>
      <w:r w:rsidRPr="006F6783">
        <w:rPr>
          <w:rStyle w:val="Nessuno"/>
          <w:rFonts w:ascii="Garamond" w:hAnsi="Garamond"/>
          <w:sz w:val="27"/>
          <w:szCs w:val="27"/>
          <w:shd w:val="clear" w:color="auto" w:fill="FFFFFF"/>
          <w:lang w:val="fr-FR"/>
        </w:rPr>
        <w:t>dal</w:t>
      </w:r>
      <w:proofErr w:type="gramEnd"/>
      <w:r w:rsidRPr="006F6783">
        <w:rPr>
          <w:rStyle w:val="Nessuno"/>
          <w:rFonts w:ascii="Garamond" w:hAnsi="Garamond"/>
          <w:sz w:val="27"/>
          <w:szCs w:val="27"/>
          <w:shd w:val="clear" w:color="auto" w:fill="FFFFFF"/>
          <w:lang w:val="fr-FR"/>
        </w:rPr>
        <w:t xml:space="preserve"> 01-01-2009 al 31-03-2010</w:t>
      </w:r>
    </w:p>
    <w:p w14:paraId="44B189CE"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Membro del comitato scientifico del </w:t>
      </w:r>
      <w:r>
        <w:rPr>
          <w:rStyle w:val="Nessuno"/>
          <w:rFonts w:ascii="Garamond" w:hAnsi="Garamond"/>
          <w:i/>
          <w:iCs/>
          <w:sz w:val="27"/>
          <w:szCs w:val="27"/>
          <w:shd w:val="clear" w:color="auto" w:fill="FFFFFF"/>
        </w:rPr>
        <w:t>Museo Luzzati</w:t>
      </w:r>
      <w:r>
        <w:rPr>
          <w:rStyle w:val="Nessuno"/>
          <w:rFonts w:ascii="Garamond" w:hAnsi="Garamond"/>
          <w:sz w:val="27"/>
          <w:szCs w:val="27"/>
          <w:shd w:val="clear" w:color="auto" w:fill="FFFFFF"/>
        </w:rPr>
        <w:t>, Genova dal 01-01-2013 a oggi</w:t>
      </w:r>
    </w:p>
    <w:p w14:paraId="6A008FF5"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i/>
          <w:iCs/>
          <w:sz w:val="27"/>
          <w:szCs w:val="27"/>
          <w:shd w:val="clear" w:color="auto" w:fill="FFFFFF"/>
        </w:rPr>
        <w:t>Corresponsabile della ricerca-intervento Sperimentazione nido flessibile e nuove forme di integrazione tra differenti servizi per la prima infanzia su territori limitrofi</w:t>
      </w:r>
      <w:r>
        <w:rPr>
          <w:rStyle w:val="Nessuno"/>
          <w:rFonts w:ascii="Garamond" w:hAnsi="Garamond"/>
          <w:sz w:val="27"/>
          <w:szCs w:val="27"/>
          <w:shd w:val="clear" w:color="auto" w:fill="FFFFFF"/>
        </w:rPr>
        <w:t xml:space="preserve"> afferente al settore scientifico disciplinare: M-PED/01 Pedagogia generale e sociale; settore concorsuale: 11/D1 – Pedagogia e Storia della pedagogia, promossa congiuntamente dall’Università della Valle d’Aosta e dal Dipartimento Sanità, Salute e politiche sociali della Regione Autonoma Valle d’Aosta, Struttura Politiche sociali. dal 01-03-2014 al 31-12-2016</w:t>
      </w:r>
    </w:p>
    <w:p w14:paraId="329F87F7"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membro effettivo </w:t>
      </w:r>
      <w:r>
        <w:rPr>
          <w:rStyle w:val="Nessuno"/>
          <w:rFonts w:ascii="Garamond" w:hAnsi="Garamond"/>
          <w:i/>
          <w:iCs/>
          <w:sz w:val="27"/>
          <w:szCs w:val="27"/>
          <w:shd w:val="clear" w:color="auto" w:fill="FFFFFF"/>
        </w:rPr>
        <w:t>dell'Osservatorio Nazionale per l'Infanzia e l'Adolescenza</w:t>
      </w:r>
      <w:r>
        <w:rPr>
          <w:rStyle w:val="Nessuno"/>
          <w:rFonts w:ascii="Garamond" w:hAnsi="Garamond"/>
          <w:sz w:val="27"/>
          <w:szCs w:val="27"/>
          <w:shd w:val="clear" w:color="auto" w:fill="FFFFFF"/>
        </w:rPr>
        <w:t xml:space="preserve"> in qualità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di esperto rappresentante della Conferenza delle regioni e delle province autonome; dal 17-06-2014 al 16-06-2016 </w:t>
      </w:r>
    </w:p>
    <w:p w14:paraId="2D2FE007"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membro del </w:t>
      </w:r>
      <w:r>
        <w:rPr>
          <w:rStyle w:val="Nessuno"/>
          <w:rFonts w:ascii="Garamond" w:hAnsi="Garamond"/>
          <w:i/>
          <w:iCs/>
          <w:sz w:val="27"/>
          <w:szCs w:val="27"/>
          <w:shd w:val="clear" w:color="auto" w:fill="FFFFFF"/>
        </w:rPr>
        <w:t>Comitato Nazionale per l'Apprendimento Pratico della Musica</w:t>
      </w:r>
      <w:r>
        <w:rPr>
          <w:rStyle w:val="Nessuno"/>
          <w:rFonts w:ascii="Garamond" w:hAnsi="Garamond"/>
          <w:sz w:val="27"/>
          <w:szCs w:val="27"/>
          <w:shd w:val="clear" w:color="auto" w:fill="FFFFFF"/>
        </w:rPr>
        <w:t xml:space="preserve"> già presieduto da Luigi Berlinguer oggi da Annalisa Spadolini e </w:t>
      </w:r>
      <w:r>
        <w:rPr>
          <w:rStyle w:val="Nessuno"/>
          <w:rFonts w:ascii="Garamond" w:hAnsi="Garamond"/>
          <w:i/>
          <w:iCs/>
          <w:sz w:val="27"/>
          <w:szCs w:val="27"/>
          <w:shd w:val="clear" w:color="auto" w:fill="FFFFFF"/>
        </w:rPr>
        <w:t>coordinatore del Gruppo Ricerca</w:t>
      </w:r>
      <w:r>
        <w:rPr>
          <w:rStyle w:val="Nessuno"/>
          <w:rFonts w:ascii="Garamond" w:hAnsi="Garamond"/>
          <w:sz w:val="27"/>
          <w:szCs w:val="27"/>
          <w:shd w:val="clear" w:color="auto" w:fill="FFFFFF"/>
        </w:rPr>
        <w:t xml:space="preserve"> su nomina del Ministro Giannini, rinnovato dal Ministro Fedeli con decreto. dal 30-06-2016 a oggi</w:t>
      </w:r>
    </w:p>
    <w:p w14:paraId="20B24975"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 xml:space="preserve">Università della Valle d’Aosta, Responsabile scientifico del progetto di ricerca dal titolo: </w:t>
      </w:r>
      <w:r>
        <w:rPr>
          <w:rStyle w:val="Nessuno"/>
          <w:rFonts w:ascii="Garamond" w:hAnsi="Garamond"/>
          <w:i/>
          <w:iCs/>
          <w:sz w:val="27"/>
          <w:szCs w:val="27"/>
          <w:shd w:val="clear" w:color="auto" w:fill="FFFFFF"/>
        </w:rPr>
        <w:t>Verso nuovi approcci inclusivi per l’infanzia. Teorie, esperienze ed ambienti tra Valle d’Aosta ed Europa gruppo di ricerche pedagogiche</w:t>
      </w:r>
      <w:r>
        <w:rPr>
          <w:rStyle w:val="Nessuno"/>
          <w:rFonts w:ascii="Garamond" w:hAnsi="Garamond"/>
          <w:sz w:val="27"/>
          <w:szCs w:val="27"/>
          <w:shd w:val="clear" w:color="auto" w:fill="FFFFFF"/>
        </w:rPr>
        <w:t>, anno 2019,</w:t>
      </w:r>
    </w:p>
    <w:p w14:paraId="72B8C9F8" w14:textId="77777777" w:rsidR="007B1B1B" w:rsidRDefault="00691220">
      <w:pPr>
        <w:pStyle w:val="DidefaultA"/>
        <w:numPr>
          <w:ilvl w:val="0"/>
          <w:numId w:val="11"/>
        </w:numPr>
        <w:spacing w:line="360" w:lineRule="atLeast"/>
        <w:rPr>
          <w:rFonts w:ascii="Garamond" w:hAnsi="Garamond"/>
          <w:sz w:val="27"/>
          <w:szCs w:val="27"/>
        </w:rPr>
      </w:pPr>
      <w:r>
        <w:rPr>
          <w:rStyle w:val="Nessuno"/>
          <w:rFonts w:ascii="Garamond" w:hAnsi="Garamond"/>
          <w:sz w:val="27"/>
          <w:szCs w:val="27"/>
          <w:shd w:val="clear" w:color="auto" w:fill="FFFFFF"/>
        </w:rPr>
        <w:t>Direttore del progetto di ricerca Verso nuovi approcci inclusivi per l’infanzia. Teorie, esperienze ed ambienti tra Valle d’Aosta ed Europa, 2019-2020 Università della valle d’Aosta.</w:t>
      </w:r>
    </w:p>
    <w:p w14:paraId="36291F56" w14:textId="77777777" w:rsidR="007B1B1B" w:rsidRDefault="00691220">
      <w:pPr>
        <w:pStyle w:val="DidefaultA"/>
        <w:numPr>
          <w:ilvl w:val="0"/>
          <w:numId w:val="11"/>
        </w:numPr>
        <w:spacing w:line="360" w:lineRule="atLeast"/>
        <w:rPr>
          <w:rFonts w:ascii="Garamond" w:hAnsi="Garamond"/>
          <w:sz w:val="27"/>
          <w:szCs w:val="27"/>
        </w:rPr>
      </w:pPr>
      <w:r>
        <w:rPr>
          <w:rStyle w:val="Nessuno"/>
          <w:rFonts w:ascii="Garamond" w:hAnsi="Garamond"/>
          <w:sz w:val="27"/>
          <w:szCs w:val="27"/>
          <w:shd w:val="clear" w:color="auto" w:fill="FFFFFF"/>
        </w:rPr>
        <w:t xml:space="preserve">Direttore Scientifico del progetto internazionale Erasmus + </w:t>
      </w:r>
      <w:proofErr w:type="spellStart"/>
      <w:r w:rsidRPr="006C0A08">
        <w:rPr>
          <w:rStyle w:val="Nessuno"/>
          <w:rFonts w:ascii="Garamond" w:hAnsi="Garamond"/>
          <w:i/>
          <w:iCs/>
          <w:sz w:val="27"/>
          <w:szCs w:val="27"/>
          <w:shd w:val="clear" w:color="auto" w:fill="FFFFFF"/>
        </w:rPr>
        <w:t>Movement</w:t>
      </w:r>
      <w:proofErr w:type="spellEnd"/>
      <w:r>
        <w:rPr>
          <w:rStyle w:val="Nessuno"/>
          <w:rFonts w:ascii="Garamond" w:hAnsi="Garamond"/>
          <w:sz w:val="27"/>
          <w:szCs w:val="27"/>
          <w:shd w:val="clear" w:color="auto" w:fill="FFFFFF"/>
        </w:rPr>
        <w:t xml:space="preserve"> con capofila la Fondazione San Paolo per la Scuola e sette istituzioni scolastiche di Italia, Spagna e Finlandia.</w:t>
      </w:r>
    </w:p>
    <w:p w14:paraId="62A403D3" w14:textId="77777777" w:rsidR="007B1B1B" w:rsidRDefault="00691220">
      <w:pPr>
        <w:pStyle w:val="DidefaultA"/>
        <w:spacing w:line="360" w:lineRule="atLeast"/>
        <w:ind w:left="720"/>
        <w:rPr>
          <w:rStyle w:val="Nessuno"/>
          <w:rFonts w:ascii="Garamond" w:eastAsia="Garamond" w:hAnsi="Garamond" w:cs="Garamond"/>
          <w:sz w:val="27"/>
          <w:szCs w:val="27"/>
          <w:shd w:val="clear" w:color="auto" w:fill="FFFFFF"/>
        </w:rPr>
      </w:pPr>
      <w:r>
        <w:rPr>
          <w:rStyle w:val="Nessuno"/>
          <w:rFonts w:ascii="Garamond" w:hAnsi="Garamond"/>
          <w:sz w:val="27"/>
          <w:szCs w:val="27"/>
          <w:shd w:val="clear" w:color="auto" w:fill="FFFFFF"/>
        </w:rPr>
        <w:t xml:space="preserve">Coordinatore scientifico del progetto triennale </w:t>
      </w:r>
      <w:r w:rsidRPr="006C0A08">
        <w:rPr>
          <w:rStyle w:val="Nessuno"/>
          <w:rFonts w:ascii="Garamond" w:hAnsi="Garamond"/>
          <w:i/>
          <w:iCs/>
          <w:sz w:val="27"/>
          <w:szCs w:val="27"/>
          <w:shd w:val="clear" w:color="auto" w:fill="FFFFFF"/>
        </w:rPr>
        <w:t>Consonanze</w:t>
      </w:r>
      <w:r>
        <w:rPr>
          <w:rStyle w:val="Nessuno"/>
          <w:rFonts w:ascii="Garamond" w:hAnsi="Garamond"/>
          <w:sz w:val="27"/>
          <w:szCs w:val="27"/>
          <w:shd w:val="clear" w:color="auto" w:fill="FFFFFF"/>
        </w:rPr>
        <w:t xml:space="preserve">, promosso e finanziato dalla Fondazione per la Scuola della Compagnia di San Paolo. Anni 2022-2025, in partnership con Università di </w:t>
      </w:r>
      <w:proofErr w:type="spellStart"/>
      <w:r>
        <w:rPr>
          <w:rStyle w:val="Nessuno"/>
          <w:rFonts w:ascii="Garamond" w:hAnsi="Garamond"/>
          <w:sz w:val="27"/>
          <w:szCs w:val="27"/>
          <w:shd w:val="clear" w:color="auto" w:fill="FFFFFF"/>
        </w:rPr>
        <w:t>Aahrus</w:t>
      </w:r>
      <w:proofErr w:type="spellEnd"/>
      <w:r>
        <w:rPr>
          <w:rStyle w:val="Nessuno"/>
          <w:rFonts w:ascii="Garamond" w:hAnsi="Garamond"/>
          <w:sz w:val="27"/>
          <w:szCs w:val="27"/>
          <w:shd w:val="clear" w:color="auto" w:fill="FFFFFF"/>
        </w:rPr>
        <w:t xml:space="preserve"> e di Ginevra.</w:t>
      </w:r>
    </w:p>
    <w:p w14:paraId="4933B0D6" w14:textId="77777777" w:rsidR="007B1B1B" w:rsidRDefault="007B1B1B">
      <w:pPr>
        <w:pStyle w:val="DidefaultA"/>
        <w:spacing w:after="240" w:line="420" w:lineRule="atLeast"/>
        <w:rPr>
          <w:rFonts w:ascii="Garamond" w:eastAsia="Garamond" w:hAnsi="Garamond" w:cs="Garamond"/>
          <w:sz w:val="24"/>
          <w:szCs w:val="24"/>
          <w:shd w:val="clear" w:color="auto" w:fill="FFFFFF"/>
        </w:rPr>
      </w:pPr>
    </w:p>
    <w:p w14:paraId="5F13CCE5"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hAnsi="Garamond"/>
          <w:color w:val="0075B9"/>
          <w:sz w:val="36"/>
          <w:szCs w:val="36"/>
          <w:u w:color="0075B9"/>
          <w:shd w:val="clear" w:color="auto" w:fill="FFFFFF"/>
        </w:rPr>
        <w:t>Terza missione</w:t>
      </w:r>
    </w:p>
    <w:p w14:paraId="15A84E27"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Direttore Scientifico di progetto di ricerca finanziato da </w:t>
      </w:r>
      <w:r w:rsidR="006F6783">
        <w:rPr>
          <w:rStyle w:val="Nessuno"/>
          <w:rFonts w:ascii="Garamond" w:hAnsi="Garamond"/>
          <w:sz w:val="27"/>
          <w:szCs w:val="27"/>
          <w:shd w:val="clear" w:color="auto" w:fill="FFFFFF"/>
        </w:rPr>
        <w:t>UNICEF</w:t>
      </w:r>
      <w:r>
        <w:rPr>
          <w:rStyle w:val="Nessuno"/>
          <w:rFonts w:ascii="Garamond" w:hAnsi="Garamond"/>
          <w:sz w:val="27"/>
          <w:szCs w:val="27"/>
          <w:shd w:val="clear" w:color="auto" w:fill="FFFFFF"/>
        </w:rPr>
        <w:t xml:space="preserve"> Italia “</w:t>
      </w:r>
      <w:proofErr w:type="spellStart"/>
      <w:r>
        <w:rPr>
          <w:rStyle w:val="Nessuno"/>
          <w:rFonts w:ascii="Garamond" w:hAnsi="Garamond"/>
          <w:sz w:val="27"/>
          <w:szCs w:val="27"/>
          <w:shd w:val="clear" w:color="auto" w:fill="FFFFFF"/>
        </w:rPr>
        <w:t>SonoraMente</w:t>
      </w:r>
      <w:proofErr w:type="spellEnd"/>
      <w:r>
        <w:rPr>
          <w:rStyle w:val="Nessuno"/>
          <w:rFonts w:ascii="Garamond" w:hAnsi="Garamond"/>
          <w:sz w:val="27"/>
          <w:szCs w:val="27"/>
          <w:shd w:val="clear" w:color="auto" w:fill="FFFFFF"/>
        </w:rPr>
        <w:t xml:space="preserve"> -La musica come gioco curativo” Studio degli effetti della pratica ludica musicale sui disturbi clinici derivati dall’esposizione ad un ambiente inquinato in collaborazione con la ASL di Taranto e la Direzione regionale Scolastica della Regione Puglia, per il triennio 2019-2021;</w:t>
      </w:r>
    </w:p>
    <w:p w14:paraId="74CAE34A" w14:textId="67328875"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Responsabile ricerca </w:t>
      </w:r>
      <w:r>
        <w:rPr>
          <w:rStyle w:val="Nessuno"/>
          <w:rFonts w:ascii="Garamond" w:hAnsi="Garamond"/>
          <w:i/>
          <w:iCs/>
          <w:sz w:val="27"/>
          <w:szCs w:val="27"/>
          <w:shd w:val="clear" w:color="auto" w:fill="FFFFFF"/>
        </w:rPr>
        <w:t>sull</w:t>
      </w:r>
      <w:r w:rsidR="006C0A08">
        <w:rPr>
          <w:rStyle w:val="Nessuno"/>
          <w:rFonts w:ascii="Garamond" w:hAnsi="Garamond"/>
          <w:i/>
          <w:iCs/>
          <w:sz w:val="27"/>
          <w:szCs w:val="27"/>
          <w:shd w:val="clear" w:color="auto" w:fill="FFFFFF"/>
        </w:rPr>
        <w:t>’</w:t>
      </w:r>
      <w:r>
        <w:rPr>
          <w:rStyle w:val="Nessuno"/>
          <w:rFonts w:ascii="Garamond" w:hAnsi="Garamond"/>
          <w:i/>
          <w:iCs/>
          <w:sz w:val="27"/>
          <w:szCs w:val="27"/>
          <w:shd w:val="clear" w:color="auto" w:fill="FFFFFF"/>
        </w:rPr>
        <w:t>educazione ai valori della cittadinanza attraverso le attività</w:t>
      </w:r>
      <w:r w:rsidRPr="006F6783">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rPr>
        <w:t xml:space="preserve">espressive </w:t>
      </w:r>
      <w:r>
        <w:rPr>
          <w:rStyle w:val="Nessuno"/>
          <w:rFonts w:ascii="Garamond" w:hAnsi="Garamond"/>
          <w:sz w:val="27"/>
          <w:szCs w:val="27"/>
          <w:shd w:val="clear" w:color="auto" w:fill="FFFFFF"/>
        </w:rPr>
        <w:t>per MIUR Comitato Nazionale per l'Apprendimento Pratico della Musica Progetto Musica è Scuola, Istituto Comprensivo Falcomat</w:t>
      </w:r>
      <w:r w:rsidRPr="006F6783">
        <w:rPr>
          <w:rStyle w:val="Nessuno"/>
          <w:rFonts w:ascii="Garamond" w:hAnsi="Garamond"/>
          <w:sz w:val="27"/>
          <w:szCs w:val="27"/>
          <w:shd w:val="clear" w:color="auto" w:fill="FFFFFF"/>
        </w:rPr>
        <w:t>à</w:t>
      </w:r>
      <w:r>
        <w:rPr>
          <w:rStyle w:val="Nessuno"/>
          <w:rFonts w:ascii="Garamond" w:hAnsi="Garamond"/>
          <w:sz w:val="27"/>
          <w:szCs w:val="27"/>
          <w:shd w:val="clear" w:color="auto" w:fill="FFFFFF"/>
        </w:rPr>
        <w:t>-Archi, Reggio Calabria dal 01-01-2017 al 30-12-2017</w:t>
      </w:r>
    </w:p>
    <w:p w14:paraId="267E85C5"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Membro del gruppo interuniversitario di valutazione di progetti a rilevanza sociale della Compagnia di san Paolo di Torino (es. Bando Intrecci 2018)</w:t>
      </w:r>
    </w:p>
    <w:p w14:paraId="5EDEA205" w14:textId="77777777" w:rsidR="007B1B1B" w:rsidRDefault="00691220">
      <w:pPr>
        <w:pStyle w:val="DidefaultA"/>
        <w:numPr>
          <w:ilvl w:val="0"/>
          <w:numId w:val="1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Responsabile ricerca sulle </w:t>
      </w:r>
      <w:r>
        <w:rPr>
          <w:rStyle w:val="Nessuno"/>
          <w:rFonts w:ascii="Garamond" w:hAnsi="Garamond"/>
          <w:i/>
          <w:iCs/>
          <w:sz w:val="27"/>
          <w:szCs w:val="27"/>
          <w:shd w:val="clear" w:color="auto" w:fill="FFFFFF"/>
        </w:rPr>
        <w:t>strategie di inclusione attraverso le attività</w:t>
      </w:r>
      <w:r w:rsidRPr="006F6783">
        <w:rPr>
          <w:rStyle w:val="Nessuno"/>
          <w:rFonts w:ascii="Garamond" w:hAnsi="Garamond"/>
          <w:i/>
          <w:iCs/>
          <w:sz w:val="27"/>
          <w:szCs w:val="27"/>
          <w:shd w:val="clear" w:color="auto" w:fill="FFFFFF"/>
        </w:rPr>
        <w:t xml:space="preserve"> </w:t>
      </w:r>
      <w:r>
        <w:rPr>
          <w:rStyle w:val="Nessuno"/>
          <w:rFonts w:ascii="Garamond" w:hAnsi="Garamond"/>
          <w:i/>
          <w:iCs/>
          <w:sz w:val="27"/>
          <w:szCs w:val="27"/>
          <w:shd w:val="clear" w:color="auto" w:fill="FFFFFF"/>
        </w:rPr>
        <w:t>espressive</w:t>
      </w:r>
      <w:r>
        <w:rPr>
          <w:rStyle w:val="Nessuno"/>
          <w:rFonts w:ascii="Garamond" w:hAnsi="Garamond"/>
          <w:sz w:val="27"/>
          <w:szCs w:val="27"/>
          <w:shd w:val="clear" w:color="auto" w:fill="FFFFFF"/>
        </w:rPr>
        <w:t xml:space="preserve"> per MIUR Comitato Nazionale per l'Apprendimento Pratico della Musica Progetto nazionale Musica è Scuola, Educandato San Benedetto, Montagnana (PD)</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14-03-2017 al 31-12-2017.</w:t>
      </w:r>
    </w:p>
    <w:p w14:paraId="1DFA7049" w14:textId="77777777" w:rsidR="007B1B1B" w:rsidRDefault="00691220">
      <w:pPr>
        <w:pStyle w:val="DidefaultA"/>
        <w:numPr>
          <w:ilvl w:val="0"/>
          <w:numId w:val="13"/>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Membro del Comitato Scientifico della </w:t>
      </w:r>
      <w:r>
        <w:rPr>
          <w:rStyle w:val="Nessuno"/>
          <w:rFonts w:ascii="Garamond" w:hAnsi="Garamond"/>
          <w:i/>
          <w:iCs/>
          <w:sz w:val="27"/>
          <w:szCs w:val="27"/>
          <w:shd w:val="clear" w:color="auto" w:fill="FFFFFF"/>
        </w:rPr>
        <w:t>Fondazione Luzzati</w:t>
      </w:r>
      <w:r>
        <w:rPr>
          <w:rStyle w:val="Nessuno"/>
          <w:rFonts w:ascii="Garamond" w:hAnsi="Garamond"/>
          <w:sz w:val="27"/>
          <w:szCs w:val="27"/>
          <w:shd w:val="clear" w:color="auto" w:fill="FFFFFF"/>
        </w:rPr>
        <w:t>, Genova.</w:t>
      </w:r>
    </w:p>
    <w:p w14:paraId="2BB26B86"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eastAsia="Garamond" w:hAnsi="Garamond" w:cs="Garamond"/>
          <w:noProof/>
          <w:sz w:val="27"/>
          <w:szCs w:val="27"/>
        </w:rPr>
        <w:drawing>
          <wp:anchor distT="0" distB="0" distL="0" distR="0" simplePos="0" relativeHeight="251677696" behindDoc="0" locked="0" layoutInCell="1" allowOverlap="1" wp14:anchorId="72FEE605" wp14:editId="37CB3F8F">
            <wp:simplePos x="0" y="0"/>
            <wp:positionH relativeFrom="column">
              <wp:posOffset>-250190</wp:posOffset>
            </wp:positionH>
            <wp:positionV relativeFrom="line">
              <wp:posOffset>-574675</wp:posOffset>
            </wp:positionV>
            <wp:extent cx="1210311" cy="1302386"/>
            <wp:effectExtent l="0" t="0" r="0" b="0"/>
            <wp:wrapNone/>
            <wp:docPr id="1073741834" name="officeArt object" descr="image10.png"/>
            <wp:cNvGraphicFramePr/>
            <a:graphic xmlns:a="http://schemas.openxmlformats.org/drawingml/2006/main">
              <a:graphicData uri="http://schemas.openxmlformats.org/drawingml/2006/picture">
                <pic:pic xmlns:pic="http://schemas.openxmlformats.org/drawingml/2006/picture">
                  <pic:nvPicPr>
                    <pic:cNvPr id="1073741834" name="image10.png" descr="image10.png"/>
                    <pic:cNvPicPr>
                      <a:picLocks noChangeAspect="1"/>
                    </pic:cNvPicPr>
                  </pic:nvPicPr>
                  <pic:blipFill>
                    <a:blip r:embed="rId16"/>
                    <a:stretch>
                      <a:fillRect/>
                    </a:stretch>
                  </pic:blipFill>
                  <pic:spPr>
                    <a:xfrm>
                      <a:off x="0" y="0"/>
                      <a:ext cx="1210311" cy="1302386"/>
                    </a:xfrm>
                    <a:prstGeom prst="rect">
                      <a:avLst/>
                    </a:prstGeom>
                    <a:ln w="12700" cap="flat">
                      <a:noFill/>
                      <a:miter lim="400000"/>
                    </a:ln>
                    <a:effectLst/>
                  </pic:spPr>
                </pic:pic>
              </a:graphicData>
            </a:graphic>
          </wp:anchor>
        </w:drawing>
      </w:r>
    </w:p>
    <w:p w14:paraId="76D3C6B2" w14:textId="77777777" w:rsidR="007B1B1B" w:rsidRDefault="007B1B1B">
      <w:pPr>
        <w:pStyle w:val="DidefaultA"/>
        <w:spacing w:after="240" w:line="420" w:lineRule="atLeast"/>
        <w:rPr>
          <w:rFonts w:ascii="Garamond" w:eastAsia="Garamond" w:hAnsi="Garamond" w:cs="Garamond"/>
          <w:color w:val="0075B9"/>
          <w:sz w:val="36"/>
          <w:szCs w:val="36"/>
          <w:u w:color="0075B9"/>
          <w:shd w:val="clear" w:color="auto" w:fill="FFFFFF"/>
        </w:rPr>
      </w:pPr>
    </w:p>
    <w:p w14:paraId="357AA4C2" w14:textId="77777777" w:rsidR="007B1B1B" w:rsidRDefault="00691220">
      <w:pPr>
        <w:pStyle w:val="DidefaultA"/>
        <w:spacing w:after="240" w:line="420" w:lineRule="atLeast"/>
        <w:rPr>
          <w:rStyle w:val="Nessuno"/>
          <w:rFonts w:ascii="Garamond" w:eastAsia="Garamond" w:hAnsi="Garamond" w:cs="Garamond"/>
          <w:color w:val="0075B9"/>
          <w:sz w:val="32"/>
          <w:szCs w:val="32"/>
          <w:u w:color="0075B9"/>
          <w:shd w:val="clear" w:color="auto" w:fill="FFFFFF"/>
        </w:rPr>
      </w:pPr>
      <w:r>
        <w:rPr>
          <w:rStyle w:val="Nessuno"/>
          <w:rFonts w:ascii="Garamond" w:hAnsi="Garamond"/>
          <w:color w:val="0075B9"/>
          <w:sz w:val="32"/>
          <w:szCs w:val="32"/>
          <w:u w:color="0075B9"/>
          <w:shd w:val="clear" w:color="auto" w:fill="FFFFFF"/>
        </w:rPr>
        <w:t xml:space="preserve">Direzione o partecipazione a comitati editoriali di riviste </w:t>
      </w:r>
    </w:p>
    <w:p w14:paraId="3D0F7753" w14:textId="77777777" w:rsidR="007B1B1B" w:rsidRDefault="00691220">
      <w:pPr>
        <w:pStyle w:val="DidefaultA"/>
        <w:numPr>
          <w:ilvl w:val="0"/>
          <w:numId w:val="13"/>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Direttore responsabile della rivista di Educazione Musicale fondata nel 1969 </w:t>
      </w:r>
      <w:r>
        <w:rPr>
          <w:rStyle w:val="Nessuno"/>
          <w:rFonts w:ascii="Garamond" w:hAnsi="Garamond"/>
          <w:i/>
          <w:iCs/>
          <w:sz w:val="27"/>
          <w:szCs w:val="27"/>
          <w:shd w:val="clear" w:color="auto" w:fill="FFFFFF"/>
        </w:rPr>
        <w:t>Musica Domani</w:t>
      </w:r>
      <w:r>
        <w:rPr>
          <w:rStyle w:val="Nessuno"/>
          <w:rFonts w:ascii="Garamond" w:hAnsi="Garamond"/>
          <w:sz w:val="27"/>
          <w:szCs w:val="27"/>
          <w:shd w:val="clear" w:color="auto" w:fill="FFFFFF"/>
        </w:rPr>
        <w:t xml:space="preserve"> dal 01-01-2014 al 31-12-2018;</w:t>
      </w:r>
    </w:p>
    <w:p w14:paraId="1561849F" w14:textId="77777777" w:rsidR="007B1B1B" w:rsidRDefault="00691220">
      <w:pPr>
        <w:pStyle w:val="DidefaultA"/>
        <w:numPr>
          <w:ilvl w:val="0"/>
          <w:numId w:val="13"/>
        </w:numPr>
        <w:spacing w:after="240" w:line="360" w:lineRule="atLeast"/>
        <w:jc w:val="both"/>
        <w:rPr>
          <w:rFonts w:ascii="Garamond" w:hAnsi="Garamond"/>
          <w:sz w:val="27"/>
          <w:szCs w:val="27"/>
        </w:rPr>
      </w:pPr>
      <w:r>
        <w:rPr>
          <w:rStyle w:val="Nessuno"/>
          <w:rFonts w:ascii="Garamond" w:hAnsi="Garamond"/>
          <w:sz w:val="27"/>
          <w:szCs w:val="27"/>
          <w:shd w:val="clear" w:color="auto" w:fill="FFFFFF"/>
        </w:rPr>
        <w:lastRenderedPageBreak/>
        <w:t xml:space="preserve">Membro del Comitato scientifico della Rivista </w:t>
      </w:r>
      <w:r>
        <w:rPr>
          <w:rStyle w:val="Nessuno"/>
          <w:rFonts w:ascii="Garamond" w:hAnsi="Garamond"/>
          <w:i/>
          <w:iCs/>
          <w:sz w:val="27"/>
          <w:szCs w:val="27"/>
          <w:shd w:val="clear" w:color="auto" w:fill="FFFFFF"/>
        </w:rPr>
        <w:t>Scienze e Ricerche</w:t>
      </w:r>
      <w:r>
        <w:rPr>
          <w:rStyle w:val="Nessuno"/>
          <w:rFonts w:ascii="Garamond" w:hAnsi="Garamond"/>
          <w:sz w:val="27"/>
          <w:szCs w:val="27"/>
          <w:shd w:val="clear" w:color="auto" w:fill="FFFFFF"/>
        </w:rPr>
        <w:t xml:space="preserve"> </w:t>
      </w:r>
      <w:hyperlink r:id="rId17" w:history="1">
        <w:r>
          <w:rPr>
            <w:rStyle w:val="Hyperlink0"/>
            <w:rFonts w:ascii="Garamond" w:hAnsi="Garamond"/>
          </w:rPr>
          <w:t>www.scienze-ricerche.it</w:t>
        </w:r>
      </w:hyperlink>
      <w:r>
        <w:rPr>
          <w:rStyle w:val="Nessuno"/>
          <w:rFonts w:ascii="Garamond" w:hAnsi="Garamond"/>
          <w:sz w:val="27"/>
          <w:szCs w:val="27"/>
          <w:shd w:val="clear" w:color="auto" w:fill="FFFFFF"/>
        </w:rPr>
        <w:t xml:space="preserve"> dal 01-01-2015 a oggi;</w:t>
      </w:r>
    </w:p>
    <w:p w14:paraId="59297697" w14:textId="77777777" w:rsidR="007B1B1B" w:rsidRDefault="00691220">
      <w:pPr>
        <w:pStyle w:val="DidefaultA"/>
        <w:numPr>
          <w:ilvl w:val="0"/>
          <w:numId w:val="14"/>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Membro del Comitato scientifico della rivista </w:t>
      </w:r>
      <w:r>
        <w:rPr>
          <w:rStyle w:val="Nessuno"/>
          <w:rFonts w:ascii="Garamond" w:hAnsi="Garamond"/>
          <w:i/>
          <w:iCs/>
          <w:sz w:val="27"/>
          <w:szCs w:val="27"/>
          <w:shd w:val="clear" w:color="auto" w:fill="FFFFFF"/>
        </w:rPr>
        <w:t>Pedagogia delle Differenze</w:t>
      </w:r>
      <w:r>
        <w:rPr>
          <w:rStyle w:val="Nessuno"/>
          <w:rFonts w:ascii="Garamond" w:hAnsi="Garamond"/>
          <w:i/>
          <w:iCs/>
          <w:sz w:val="27"/>
          <w:szCs w:val="27"/>
        </w:rPr>
        <w:t xml:space="preserve"> </w:t>
      </w:r>
      <w:r>
        <w:rPr>
          <w:rStyle w:val="Nessuno"/>
          <w:rFonts w:ascii="Garamond" w:hAnsi="Garamond"/>
          <w:sz w:val="27"/>
          <w:szCs w:val="27"/>
          <w:shd w:val="clear" w:color="auto" w:fill="FFFFFF"/>
        </w:rPr>
        <w:t>Bollettino della Fondazione “Vito Fazio-</w:t>
      </w:r>
      <w:proofErr w:type="spellStart"/>
      <w:r>
        <w:rPr>
          <w:rStyle w:val="Nessuno"/>
          <w:rFonts w:ascii="Garamond" w:hAnsi="Garamond"/>
          <w:sz w:val="27"/>
          <w:szCs w:val="27"/>
          <w:shd w:val="clear" w:color="auto" w:fill="FFFFFF"/>
        </w:rPr>
        <w:t>Allmayer</w:t>
      </w:r>
      <w:proofErr w:type="spellEnd"/>
      <w:r>
        <w:rPr>
          <w:rStyle w:val="Nessuno"/>
          <w:rFonts w:ascii="Garamond" w:hAnsi="Garamond"/>
          <w:sz w:val="27"/>
          <w:szCs w:val="27"/>
          <w:shd w:val="clear" w:color="auto" w:fill="FFFFFF"/>
        </w:rPr>
        <w:t>” di Palermo dal 2020 a oggi;</w:t>
      </w:r>
    </w:p>
    <w:p w14:paraId="26B76CDA" w14:textId="77777777" w:rsidR="007B1B1B" w:rsidRDefault="00691220">
      <w:pPr>
        <w:pStyle w:val="DidefaultA"/>
        <w:numPr>
          <w:ilvl w:val="0"/>
          <w:numId w:val="14"/>
        </w:numPr>
        <w:spacing w:after="240" w:line="360" w:lineRule="atLeast"/>
        <w:jc w:val="both"/>
        <w:rPr>
          <w:rFonts w:ascii="Garamond" w:hAnsi="Garamond"/>
          <w:sz w:val="27"/>
          <w:szCs w:val="27"/>
        </w:rPr>
      </w:pPr>
      <w:r>
        <w:rPr>
          <w:rStyle w:val="Nessuno"/>
          <w:rFonts w:ascii="Garamond" w:hAnsi="Garamond"/>
          <w:sz w:val="27"/>
          <w:szCs w:val="27"/>
          <w:shd w:val="clear" w:color="auto" w:fill="FFFFFF"/>
        </w:rPr>
        <w:t xml:space="preserve">Membro del comitato scientifico della Collana </w:t>
      </w:r>
      <w:r>
        <w:rPr>
          <w:rStyle w:val="Nessuno"/>
          <w:rFonts w:ascii="Garamond" w:hAnsi="Garamond"/>
          <w:i/>
          <w:iCs/>
          <w:sz w:val="27"/>
          <w:szCs w:val="27"/>
          <w:shd w:val="clear" w:color="auto" w:fill="FFFFFF"/>
        </w:rPr>
        <w:t>Le Frontiere dell’Educazione</w:t>
      </w:r>
      <w:r>
        <w:rPr>
          <w:rStyle w:val="Nessuno"/>
          <w:rFonts w:ascii="Garamond" w:hAnsi="Garamond"/>
          <w:sz w:val="27"/>
          <w:szCs w:val="27"/>
          <w:shd w:val="clear" w:color="auto" w:fill="FFFFFF"/>
        </w:rPr>
        <w:t>, Armando editore diretta da Salvatore Colazzo.</w:t>
      </w:r>
    </w:p>
    <w:p w14:paraId="65D7B38C" w14:textId="77777777" w:rsidR="007B1B1B" w:rsidRDefault="007B1B1B">
      <w:pPr>
        <w:pStyle w:val="CorpoA"/>
        <w:rPr>
          <w:rFonts w:ascii="Garamond" w:eastAsia="Garamond" w:hAnsi="Garamond" w:cs="Garamond"/>
          <w:sz w:val="24"/>
          <w:szCs w:val="24"/>
          <w:shd w:val="clear" w:color="auto" w:fill="FFFFFF"/>
        </w:rPr>
      </w:pPr>
    </w:p>
    <w:p w14:paraId="1F0FDF39"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hAnsi="Garamond"/>
          <w:color w:val="0075B9"/>
          <w:sz w:val="36"/>
          <w:szCs w:val="36"/>
          <w:u w:color="0075B9"/>
          <w:shd w:val="clear" w:color="auto" w:fill="FFFFFF"/>
        </w:rPr>
        <w:t>Affiliazione ad accademie e società scientifiche afferenti al proprio settore disciplinare</w:t>
      </w:r>
    </w:p>
    <w:p w14:paraId="3EF34D9F" w14:textId="77777777" w:rsidR="007B1B1B" w:rsidRDefault="00691220">
      <w:pPr>
        <w:pStyle w:val="DidefaultA"/>
        <w:numPr>
          <w:ilvl w:val="0"/>
          <w:numId w:val="16"/>
        </w:numPr>
        <w:spacing w:after="240" w:line="360" w:lineRule="atLeast"/>
        <w:rPr>
          <w:rFonts w:ascii="Garamond" w:hAnsi="Garamond"/>
          <w:sz w:val="27"/>
          <w:szCs w:val="27"/>
        </w:rPr>
      </w:pPr>
      <w:r>
        <w:rPr>
          <w:rStyle w:val="Nessuno"/>
          <w:rFonts w:ascii="Garamond" w:hAnsi="Garamond"/>
          <w:sz w:val="27"/>
          <w:szCs w:val="27"/>
          <w:shd w:val="clear" w:color="auto" w:fill="FFFFFF"/>
        </w:rPr>
        <w:t>Socio della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Scientifica EARLI dal 01-01-2007 al 31-12-2010</w:t>
      </w:r>
    </w:p>
    <w:p w14:paraId="16F5A448" w14:textId="77777777" w:rsidR="007B1B1B" w:rsidRDefault="00691220">
      <w:pPr>
        <w:pStyle w:val="DidefaultA"/>
        <w:numPr>
          <w:ilvl w:val="0"/>
          <w:numId w:val="16"/>
        </w:numPr>
        <w:spacing w:after="240" w:line="360" w:lineRule="atLeast"/>
        <w:rPr>
          <w:rFonts w:ascii="Garamond" w:hAnsi="Garamond"/>
          <w:sz w:val="27"/>
          <w:szCs w:val="27"/>
        </w:rPr>
      </w:pPr>
      <w:r>
        <w:rPr>
          <w:rStyle w:val="Nessuno"/>
          <w:rFonts w:ascii="Garamond" w:hAnsi="Garamond"/>
          <w:sz w:val="27"/>
          <w:szCs w:val="27"/>
          <w:shd w:val="clear" w:color="auto" w:fill="FFFFFF"/>
        </w:rPr>
        <w:t>Socio della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Scientifica SIRD dal 01-01-2007 a oggi </w:t>
      </w:r>
    </w:p>
    <w:p w14:paraId="68AC17A0" w14:textId="77777777" w:rsidR="007B1B1B" w:rsidRDefault="00691220">
      <w:pPr>
        <w:pStyle w:val="DidefaultA"/>
        <w:numPr>
          <w:ilvl w:val="0"/>
          <w:numId w:val="16"/>
        </w:numPr>
        <w:spacing w:after="240" w:line="360" w:lineRule="atLeast"/>
        <w:rPr>
          <w:rFonts w:ascii="Garamond" w:hAnsi="Garamond"/>
          <w:sz w:val="27"/>
          <w:szCs w:val="27"/>
        </w:rPr>
      </w:pPr>
      <w:r>
        <w:rPr>
          <w:rStyle w:val="Nessuno"/>
          <w:rFonts w:ascii="Garamond" w:hAnsi="Garamond"/>
          <w:sz w:val="27"/>
          <w:szCs w:val="27"/>
          <w:shd w:val="clear" w:color="auto" w:fill="FFFFFF"/>
        </w:rPr>
        <w:t>Socio della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Scientifica ADMEE dal 01-01-2008 al 31-12-2011</w:t>
      </w:r>
    </w:p>
    <w:p w14:paraId="2D133B2E" w14:textId="77777777" w:rsidR="007B1B1B" w:rsidRPr="006C0A08" w:rsidRDefault="00691220">
      <w:pPr>
        <w:pStyle w:val="DidefaultA"/>
        <w:numPr>
          <w:ilvl w:val="0"/>
          <w:numId w:val="16"/>
        </w:numPr>
        <w:spacing w:after="240" w:line="360" w:lineRule="atLeast"/>
        <w:rPr>
          <w:rFonts w:ascii="Garamond" w:hAnsi="Garamond"/>
          <w:sz w:val="27"/>
          <w:szCs w:val="27"/>
        </w:rPr>
      </w:pPr>
      <w:r w:rsidRPr="006C0A08">
        <w:rPr>
          <w:rStyle w:val="Nessuno"/>
          <w:rFonts w:ascii="Garamond" w:hAnsi="Garamond"/>
          <w:sz w:val="27"/>
          <w:szCs w:val="27"/>
          <w:shd w:val="clear" w:color="auto" w:fill="FFFFFF"/>
        </w:rPr>
        <w:t xml:space="preserve">Socio della Società Scientifica SIPED dal 01-01-2011 a oggi </w:t>
      </w:r>
    </w:p>
    <w:p w14:paraId="55D21652" w14:textId="77777777" w:rsidR="007B1B1B" w:rsidRPr="006C0A08" w:rsidRDefault="00691220">
      <w:pPr>
        <w:pStyle w:val="DidefaultA"/>
        <w:numPr>
          <w:ilvl w:val="0"/>
          <w:numId w:val="17"/>
        </w:numPr>
        <w:spacing w:after="240" w:line="360" w:lineRule="atLeast"/>
        <w:rPr>
          <w:rFonts w:ascii="Garamond" w:hAnsi="Garamond"/>
          <w:sz w:val="27"/>
          <w:szCs w:val="27"/>
        </w:rPr>
      </w:pPr>
      <w:r w:rsidRPr="006C0A08">
        <w:rPr>
          <w:rStyle w:val="Nessuno"/>
          <w:rFonts w:ascii="Garamond" w:hAnsi="Garamond"/>
          <w:sz w:val="27"/>
          <w:szCs w:val="27"/>
          <w:shd w:val="clear" w:color="auto" w:fill="FFFFFF"/>
        </w:rPr>
        <w:t xml:space="preserve">Socio della Società Scientifica </w:t>
      </w:r>
      <w:proofErr w:type="spellStart"/>
      <w:r w:rsidRPr="006C0A08">
        <w:rPr>
          <w:rStyle w:val="Nessuno"/>
          <w:rFonts w:ascii="Garamond" w:hAnsi="Garamond"/>
          <w:sz w:val="27"/>
          <w:szCs w:val="27"/>
          <w:shd w:val="clear" w:color="auto" w:fill="FFFFFF"/>
        </w:rPr>
        <w:t>SiPeGeS</w:t>
      </w:r>
      <w:proofErr w:type="spellEnd"/>
      <w:r w:rsidRPr="006C0A08">
        <w:rPr>
          <w:rStyle w:val="Nessuno"/>
          <w:rFonts w:ascii="Garamond" w:hAnsi="Garamond"/>
          <w:sz w:val="27"/>
          <w:szCs w:val="27"/>
          <w:shd w:val="clear" w:color="auto" w:fill="FFFFFF"/>
        </w:rPr>
        <w:t xml:space="preserve"> dal gennaio 2024 a oggi</w:t>
      </w:r>
    </w:p>
    <w:p w14:paraId="77AF33FC" w14:textId="77777777" w:rsidR="007B1B1B" w:rsidRDefault="00691220">
      <w:pPr>
        <w:pStyle w:val="DidefaultA"/>
        <w:numPr>
          <w:ilvl w:val="0"/>
          <w:numId w:val="16"/>
        </w:numPr>
        <w:spacing w:after="240" w:line="360" w:lineRule="atLeast"/>
        <w:rPr>
          <w:rFonts w:ascii="Garamond" w:hAnsi="Garamond"/>
          <w:sz w:val="27"/>
          <w:szCs w:val="27"/>
        </w:rPr>
      </w:pPr>
      <w:r>
        <w:rPr>
          <w:rStyle w:val="Nessuno"/>
          <w:rFonts w:ascii="Garamond" w:hAnsi="Garamond"/>
          <w:sz w:val="27"/>
          <w:szCs w:val="27"/>
          <w:shd w:val="clear" w:color="auto" w:fill="FFFFFF"/>
        </w:rPr>
        <w:t>Vicepresidente Nazionale della SIEM, Società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Italiana per l'Educazione Musicale e responsabile del comitato ricerche e editoria dal 08-03-2016 al 4 marzo 2019 </w:t>
      </w:r>
    </w:p>
    <w:p w14:paraId="176A2F7A" w14:textId="77777777" w:rsidR="007B1B1B" w:rsidRDefault="00691220" w:rsidP="00C02C2A">
      <w:pPr>
        <w:pStyle w:val="DidefaultA"/>
        <w:numPr>
          <w:ilvl w:val="0"/>
          <w:numId w:val="18"/>
        </w:numPr>
        <w:spacing w:after="240" w:line="360" w:lineRule="atLeast"/>
        <w:jc w:val="both"/>
        <w:rPr>
          <w:rFonts w:ascii="Garamond" w:hAnsi="Garamond"/>
          <w:sz w:val="27"/>
          <w:szCs w:val="27"/>
          <w:lang w:val="en-US"/>
        </w:rPr>
      </w:pPr>
      <w:r>
        <w:rPr>
          <w:rStyle w:val="Nessuno"/>
          <w:rFonts w:ascii="Garamond" w:hAnsi="Garamond"/>
          <w:sz w:val="27"/>
          <w:szCs w:val="27"/>
          <w:shd w:val="clear" w:color="auto" w:fill="FFFFFF"/>
          <w:lang w:val="en-US"/>
        </w:rPr>
        <w:t>Iscritto dal 2015 (</w:t>
      </w:r>
      <w:proofErr w:type="spellStart"/>
      <w:r>
        <w:rPr>
          <w:rStyle w:val="Nessuno"/>
          <w:rFonts w:ascii="Garamond" w:hAnsi="Garamond"/>
          <w:sz w:val="27"/>
          <w:szCs w:val="27"/>
          <w:shd w:val="clear" w:color="auto" w:fill="FFFFFF"/>
          <w:lang w:val="en-US"/>
        </w:rPr>
        <w:t>rinnovo</w:t>
      </w:r>
      <w:proofErr w:type="spell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gennaio</w:t>
      </w:r>
      <w:proofErr w:type="spellEnd"/>
      <w:r>
        <w:rPr>
          <w:rStyle w:val="Nessuno"/>
          <w:rFonts w:ascii="Garamond" w:hAnsi="Garamond"/>
          <w:sz w:val="27"/>
          <w:szCs w:val="27"/>
          <w:shd w:val="clear" w:color="auto" w:fill="FFFFFF"/>
          <w:lang w:val="en-US"/>
        </w:rPr>
        <w:t xml:space="preserve"> 2017) al Register of Expert Peer-Reviewers for Italian Scientific Evaluation SH3 - The Social World, Diversity, Population: Sociology, social psychology, demography, education, communication. dal 05-10-2015 </w:t>
      </w:r>
      <w:proofErr w:type="gramStart"/>
      <w:r>
        <w:rPr>
          <w:rStyle w:val="Nessuno"/>
          <w:rFonts w:ascii="Garamond" w:hAnsi="Garamond"/>
          <w:sz w:val="27"/>
          <w:szCs w:val="27"/>
          <w:shd w:val="clear" w:color="auto" w:fill="FFFFFF"/>
          <w:lang w:val="en-US"/>
        </w:rPr>
        <w:t>a</w:t>
      </w:r>
      <w:proofErr w:type="gram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oggi</w:t>
      </w:r>
      <w:proofErr w:type="spellEnd"/>
      <w:r>
        <w:rPr>
          <w:rStyle w:val="Nessuno"/>
          <w:rFonts w:ascii="Garamond" w:hAnsi="Garamond"/>
          <w:sz w:val="27"/>
          <w:szCs w:val="27"/>
          <w:shd w:val="clear" w:color="auto" w:fill="FFFFFF"/>
          <w:lang w:val="en-US"/>
        </w:rPr>
        <w:t>.</w:t>
      </w:r>
    </w:p>
    <w:p w14:paraId="20B9A9AF" w14:textId="77777777" w:rsidR="006C0A08" w:rsidRDefault="006C0A08" w:rsidP="006C0A08">
      <w:pPr>
        <w:pStyle w:val="DidefaultA"/>
        <w:spacing w:after="240" w:line="360" w:lineRule="atLeast"/>
        <w:jc w:val="both"/>
        <w:rPr>
          <w:rFonts w:ascii="Garamond" w:hAnsi="Garamond"/>
          <w:color w:val="0079BF" w:themeColor="accent1" w:themeShade="BF"/>
          <w:sz w:val="36"/>
          <w:szCs w:val="36"/>
          <w:lang w:val="en-US"/>
        </w:rPr>
      </w:pPr>
    </w:p>
    <w:p w14:paraId="5FAC2892" w14:textId="03D51600" w:rsidR="00C02C2A" w:rsidRPr="006C0A08" w:rsidRDefault="006C0A08" w:rsidP="006C0A08">
      <w:pPr>
        <w:pStyle w:val="DidefaultA"/>
        <w:spacing w:after="240" w:line="360" w:lineRule="atLeast"/>
        <w:jc w:val="both"/>
        <w:rPr>
          <w:rFonts w:ascii="Garamond" w:hAnsi="Garamond"/>
          <w:color w:val="0079BF" w:themeColor="accent1" w:themeShade="BF"/>
          <w:sz w:val="36"/>
          <w:szCs w:val="36"/>
          <w:lang w:val="en-US"/>
        </w:rPr>
      </w:pPr>
      <w:r w:rsidRPr="006C0A08">
        <w:rPr>
          <w:rFonts w:ascii="Garamond" w:hAnsi="Garamond"/>
          <w:color w:val="0079BF" w:themeColor="accent1" w:themeShade="BF"/>
          <w:sz w:val="36"/>
          <w:szCs w:val="36"/>
          <w:lang w:val="en-US"/>
        </w:rPr>
        <w:t xml:space="preserve">Premi e </w:t>
      </w:r>
      <w:proofErr w:type="spellStart"/>
      <w:r w:rsidRPr="006C0A08">
        <w:rPr>
          <w:rFonts w:ascii="Garamond" w:hAnsi="Garamond"/>
          <w:color w:val="0079BF" w:themeColor="accent1" w:themeShade="BF"/>
          <w:sz w:val="36"/>
          <w:szCs w:val="36"/>
          <w:lang w:val="en-US"/>
        </w:rPr>
        <w:t>riconoscimenti</w:t>
      </w:r>
      <w:proofErr w:type="spellEnd"/>
    </w:p>
    <w:p w14:paraId="7DC29172" w14:textId="35026DE5" w:rsidR="006C0A08" w:rsidRPr="006C0A08" w:rsidRDefault="006C0A08" w:rsidP="006C0A08">
      <w:pPr>
        <w:pStyle w:val="DidefaultA"/>
        <w:spacing w:after="240" w:line="360" w:lineRule="atLeast"/>
        <w:jc w:val="both"/>
        <w:rPr>
          <w:rFonts w:ascii="Garamond" w:hAnsi="Garamond"/>
          <w:sz w:val="28"/>
          <w:szCs w:val="28"/>
          <w:lang w:val="en-US"/>
        </w:rPr>
      </w:pPr>
      <w:r w:rsidRPr="006C0A08">
        <w:rPr>
          <w:rFonts w:ascii="Garamond" w:hAnsi="Garamond" w:cs="Open Sans"/>
          <w:i/>
          <w:iCs/>
          <w:color w:val="555555"/>
          <w:sz w:val="28"/>
          <w:szCs w:val="28"/>
          <w:shd w:val="clear" w:color="auto" w:fill="FFFFFF"/>
        </w:rPr>
        <w:t>Premio Italiano di Pedagogia 2025</w:t>
      </w:r>
      <w:r w:rsidRPr="006C0A08">
        <w:rPr>
          <w:rFonts w:ascii="Garamond" w:hAnsi="Garamond" w:cs="Open Sans"/>
          <w:i/>
          <w:iCs/>
          <w:color w:val="555555"/>
          <w:sz w:val="28"/>
          <w:szCs w:val="28"/>
          <w:shd w:val="clear" w:color="auto" w:fill="FFFFFF"/>
        </w:rPr>
        <w:t xml:space="preserve"> </w:t>
      </w:r>
      <w:r w:rsidRPr="006C0A08">
        <w:rPr>
          <w:rFonts w:ascii="Garamond" w:hAnsi="Garamond" w:cs="Open Sans"/>
          <w:color w:val="555555"/>
          <w:sz w:val="28"/>
          <w:szCs w:val="28"/>
          <w:shd w:val="clear" w:color="auto" w:fill="FFFFFF"/>
        </w:rPr>
        <w:t>per il volume</w:t>
      </w:r>
      <w:r w:rsidRPr="006C0A08">
        <w:rPr>
          <w:rFonts w:ascii="Garamond" w:hAnsi="Garamond" w:cs="Open Sans"/>
          <w:i/>
          <w:iCs/>
          <w:color w:val="555555"/>
          <w:sz w:val="28"/>
          <w:szCs w:val="28"/>
          <w:shd w:val="clear" w:color="auto" w:fill="FFFFFF"/>
        </w:rPr>
        <w:t xml:space="preserve"> Incantate le nostre vite, </w:t>
      </w:r>
      <w:r w:rsidRPr="006C0A08">
        <w:rPr>
          <w:rFonts w:ascii="Garamond" w:hAnsi="Garamond" w:cs="Open Sans"/>
          <w:color w:val="555555"/>
          <w:sz w:val="28"/>
          <w:szCs w:val="28"/>
          <w:shd w:val="clear" w:color="auto" w:fill="FFFFFF"/>
        </w:rPr>
        <w:t>edito da Armando editore.</w:t>
      </w:r>
    </w:p>
    <w:p w14:paraId="64FA8704" w14:textId="77777777" w:rsidR="006C0A08" w:rsidRDefault="006C0A08">
      <w:pPr>
        <w:pStyle w:val="DidefaultA"/>
        <w:spacing w:after="240" w:line="420" w:lineRule="atLeast"/>
        <w:jc w:val="both"/>
        <w:rPr>
          <w:rStyle w:val="Nessuno"/>
          <w:rFonts w:ascii="Garamond" w:hAnsi="Garamond"/>
          <w:color w:val="0079BF"/>
          <w:sz w:val="36"/>
          <w:szCs w:val="36"/>
          <w:u w:color="0079BF"/>
          <w:shd w:val="clear" w:color="auto" w:fill="FFFFFF"/>
        </w:rPr>
      </w:pPr>
    </w:p>
    <w:p w14:paraId="048529CA" w14:textId="77777777" w:rsidR="006C0A08" w:rsidRDefault="006C0A08">
      <w:pPr>
        <w:rPr>
          <w:rStyle w:val="Nessuno"/>
          <w:rFonts w:ascii="Garamond" w:eastAsia="Helvetica Neue" w:hAnsi="Garamond" w:cs="Helvetica Neue"/>
          <w:color w:val="0079BF"/>
          <w:sz w:val="36"/>
          <w:szCs w:val="36"/>
          <w:u w:color="0079BF"/>
          <w:shd w:val="clear" w:color="auto" w:fill="FFFFFF"/>
        </w:rPr>
      </w:pPr>
      <w:r>
        <w:rPr>
          <w:rStyle w:val="Nessuno"/>
          <w:rFonts w:ascii="Garamond" w:hAnsi="Garamond"/>
          <w:color w:val="0079BF"/>
          <w:sz w:val="36"/>
          <w:szCs w:val="36"/>
          <w:u w:color="0079BF"/>
          <w:shd w:val="clear" w:color="auto" w:fill="FFFFFF"/>
        </w:rPr>
        <w:br w:type="page"/>
      </w:r>
    </w:p>
    <w:p w14:paraId="6A9D4D4A" w14:textId="1E2174A9" w:rsidR="007B1B1B" w:rsidRDefault="00691220">
      <w:pPr>
        <w:pStyle w:val="DidefaultA"/>
        <w:spacing w:after="240" w:line="420" w:lineRule="atLeast"/>
        <w:jc w:val="both"/>
        <w:rPr>
          <w:rStyle w:val="Nessuno"/>
          <w:rFonts w:ascii="Garamond" w:eastAsia="Garamond" w:hAnsi="Garamond" w:cs="Garamond"/>
          <w:color w:val="0079BF"/>
          <w:sz w:val="36"/>
          <w:szCs w:val="36"/>
          <w:u w:color="0079BF"/>
          <w:shd w:val="clear" w:color="auto" w:fill="FFFFFF"/>
        </w:rPr>
      </w:pPr>
      <w:r>
        <w:rPr>
          <w:rStyle w:val="Nessuno"/>
          <w:rFonts w:ascii="Garamond" w:hAnsi="Garamond"/>
          <w:color w:val="0079BF"/>
          <w:sz w:val="36"/>
          <w:szCs w:val="36"/>
          <w:u w:color="0079BF"/>
          <w:shd w:val="clear" w:color="auto" w:fill="FFFFFF"/>
        </w:rPr>
        <w:lastRenderedPageBreak/>
        <w:t xml:space="preserve">Organizzazione o partecipazione come relatore a convegni di carattere scientifico in Italia o all'estero </w:t>
      </w:r>
    </w:p>
    <w:p w14:paraId="2FAB116F" w14:textId="77777777" w:rsidR="007B1B1B" w:rsidRDefault="007B1B1B">
      <w:pPr>
        <w:pStyle w:val="DidefaultA"/>
        <w:spacing w:after="240" w:line="420" w:lineRule="atLeast"/>
        <w:jc w:val="both"/>
        <w:rPr>
          <w:rFonts w:ascii="Garamond" w:eastAsia="Garamond" w:hAnsi="Garamond" w:cs="Garamond"/>
          <w:color w:val="0079BF"/>
          <w:sz w:val="36"/>
          <w:szCs w:val="36"/>
          <w:u w:color="0079BF"/>
          <w:shd w:val="clear" w:color="auto" w:fill="FFFFFF"/>
        </w:rPr>
      </w:pPr>
    </w:p>
    <w:p w14:paraId="50C8AB56"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e membro del Comitato Scientifico Università della Valle d'Aosta, Regione autonoma Valle d'Aosta, Fondazione Istituto Musicale della Valle d'Aosta AFAM, Congresso Internazionale, Centro Congressi Grand Hotel Billia St. Vincent (AO). Pensieri sul tempo. 12-04-2003</w:t>
      </w:r>
    </w:p>
    <w:p w14:paraId="3D61DE2E"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Sacile (Pordenone) Seminario Musica e Umanità. Regione Friuli-Venezia Giulia, Associazione Vincenzo Ruffo, Comune di Sacile.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05-03-2005 al 06-03-2005</w:t>
      </w:r>
    </w:p>
    <w:p w14:paraId="6E955FAD"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Milano Bicocca, Convegno Nazionale Musica e Formazione: la musica come formazione e Paideia relazione: La formazione musicale: Nodi e prospettive,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Scienze della Formazione 01-11-2005</w:t>
      </w:r>
    </w:p>
    <w:p w14:paraId="73846F4C"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Federazione Nazionale Insegnanti, Torino, Convegno Nazionale Note...sul registro Cultura musicale a scuola: la grande assente 19-03-2007</w:t>
      </w:r>
    </w:p>
    <w:p w14:paraId="3AAEB5C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Sacile (Pordenone) Conferenza laboratorio Le mie, le tue, le nostre memorie: laboratorio di creatività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 apprendimento esperienziale. Regione Friuli-Venezia Giulia, Associazione Vincenzo Ruffo, Comune di Sacile. dal 21-04-2007 al 22-04-2007</w:t>
      </w:r>
    </w:p>
    <w:p w14:paraId="5B7FDD1E"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della Valle d’</w:t>
      </w:r>
      <w:proofErr w:type="spellStart"/>
      <w:r>
        <w:rPr>
          <w:rStyle w:val="Nessuno"/>
          <w:rFonts w:ascii="Garamond" w:hAnsi="Garamond"/>
          <w:sz w:val="27"/>
          <w:szCs w:val="27"/>
          <w:shd w:val="clear" w:color="auto" w:fill="FFFFFF"/>
          <w:lang w:val="pt-PT"/>
        </w:rPr>
        <w:t>Aosta</w:t>
      </w:r>
      <w:proofErr w:type="spellEnd"/>
      <w:r>
        <w:rPr>
          <w:rStyle w:val="Nessuno"/>
          <w:rFonts w:ascii="Garamond" w:hAnsi="Garamond"/>
          <w:sz w:val="27"/>
          <w:szCs w:val="27"/>
          <w:shd w:val="clear" w:color="auto" w:fill="FFFFFF"/>
          <w:lang w:val="pt-PT"/>
        </w:rPr>
        <w:t xml:space="preserve"> - </w:t>
      </w:r>
      <w:proofErr w:type="spellStart"/>
      <w:r>
        <w:rPr>
          <w:rStyle w:val="Nessuno"/>
          <w:rFonts w:ascii="Garamond" w:hAnsi="Garamond"/>
          <w:sz w:val="27"/>
          <w:szCs w:val="27"/>
          <w:shd w:val="clear" w:color="auto" w:fill="FFFFFF"/>
          <w:lang w:val="pt-PT"/>
        </w:rPr>
        <w:t>Universit</w:t>
      </w:r>
      <w:r w:rsidRPr="006F6783">
        <w:rPr>
          <w:rStyle w:val="Nessuno"/>
          <w:rFonts w:ascii="Garamond" w:hAnsi="Garamond"/>
          <w:sz w:val="27"/>
          <w:szCs w:val="27"/>
          <w:shd w:val="clear" w:color="auto" w:fill="FFFFFF"/>
        </w:rPr>
        <w:t>é</w:t>
      </w:r>
      <w:proofErr w:type="spellEnd"/>
      <w:r w:rsidRPr="006F6783">
        <w:rPr>
          <w:rStyle w:val="Nessuno"/>
          <w:rFonts w:ascii="Garamond" w:hAnsi="Garamond"/>
          <w:sz w:val="27"/>
          <w:szCs w:val="27"/>
          <w:shd w:val="clear" w:color="auto" w:fill="FFFFFF"/>
        </w:rPr>
        <w:t xml:space="preserve"> de la </w:t>
      </w:r>
      <w:proofErr w:type="spellStart"/>
      <w:r w:rsidRPr="006F6783">
        <w:rPr>
          <w:rStyle w:val="Nessuno"/>
          <w:rFonts w:ascii="Garamond" w:hAnsi="Garamond"/>
          <w:sz w:val="27"/>
          <w:szCs w:val="27"/>
          <w:shd w:val="clear" w:color="auto" w:fill="FFFFFF"/>
        </w:rPr>
        <w:t>Vallé</w:t>
      </w:r>
      <w:r>
        <w:rPr>
          <w:rStyle w:val="Nessuno"/>
          <w:rFonts w:ascii="Garamond" w:hAnsi="Garamond"/>
          <w:sz w:val="27"/>
          <w:szCs w:val="27"/>
          <w:shd w:val="clear" w:color="auto" w:fill="FFFFFF"/>
        </w:rPr>
        <w:t>e</w:t>
      </w:r>
      <w:proofErr w:type="spellEnd"/>
      <w:r>
        <w:rPr>
          <w:rStyle w:val="Nessuno"/>
          <w:rFonts w:ascii="Garamond" w:hAnsi="Garamond"/>
          <w:sz w:val="27"/>
          <w:szCs w:val="27"/>
          <w:shd w:val="clear" w:color="auto" w:fill="FFFFFF"/>
        </w:rPr>
        <w:t xml:space="preserve"> d’</w:t>
      </w:r>
      <w:proofErr w:type="spellStart"/>
      <w:r>
        <w:rPr>
          <w:rStyle w:val="Nessuno"/>
          <w:rFonts w:ascii="Garamond" w:hAnsi="Garamond"/>
          <w:sz w:val="27"/>
          <w:szCs w:val="27"/>
          <w:shd w:val="clear" w:color="auto" w:fill="FFFFFF"/>
        </w:rPr>
        <w:t>Aoste</w:t>
      </w:r>
      <w:proofErr w:type="spellEnd"/>
      <w:r>
        <w:rPr>
          <w:rStyle w:val="Nessuno"/>
          <w:rFonts w:ascii="Garamond" w:hAnsi="Garamond"/>
          <w:sz w:val="27"/>
          <w:szCs w:val="27"/>
          <w:shd w:val="clear" w:color="auto" w:fill="FFFFFF"/>
        </w:rPr>
        <w:t xml:space="preserve"> Azienda USL, Unione Europea FSE relazione con Elena </w:t>
      </w:r>
      <w:proofErr w:type="spellStart"/>
      <w:r>
        <w:rPr>
          <w:rStyle w:val="Nessuno"/>
          <w:rFonts w:ascii="Garamond" w:hAnsi="Garamond"/>
          <w:sz w:val="27"/>
          <w:szCs w:val="27"/>
          <w:shd w:val="clear" w:color="auto" w:fill="FFFFFF"/>
        </w:rPr>
        <w:t>Cattelino</w:t>
      </w:r>
      <w:proofErr w:type="spellEnd"/>
      <w:r>
        <w:rPr>
          <w:rStyle w:val="Nessuno"/>
          <w:rFonts w:ascii="Garamond" w:hAnsi="Garamond"/>
          <w:sz w:val="27"/>
          <w:szCs w:val="27"/>
          <w:shd w:val="clear" w:color="auto" w:fill="FFFFFF"/>
        </w:rPr>
        <w:t xml:space="preserve">: meno soli con la musica 25-06-2007 </w:t>
      </w:r>
    </w:p>
    <w:p w14:paraId="5352BB96"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6672" behindDoc="0" locked="0" layoutInCell="1" allowOverlap="1" wp14:anchorId="0B522074" wp14:editId="68B3AAE6">
            <wp:simplePos x="0" y="0"/>
            <wp:positionH relativeFrom="column">
              <wp:posOffset>-456565</wp:posOffset>
            </wp:positionH>
            <wp:positionV relativeFrom="line">
              <wp:posOffset>95250</wp:posOffset>
            </wp:positionV>
            <wp:extent cx="982345" cy="1327786"/>
            <wp:effectExtent l="0" t="0" r="0" b="0"/>
            <wp:wrapNone/>
            <wp:docPr id="1073741835" name="officeArt object" descr="image11.png"/>
            <wp:cNvGraphicFramePr/>
            <a:graphic xmlns:a="http://schemas.openxmlformats.org/drawingml/2006/main">
              <a:graphicData uri="http://schemas.openxmlformats.org/drawingml/2006/picture">
                <pic:pic xmlns:pic="http://schemas.openxmlformats.org/drawingml/2006/picture">
                  <pic:nvPicPr>
                    <pic:cNvPr id="1073741835" name="image11.png" descr="image11.png"/>
                    <pic:cNvPicPr>
                      <a:picLocks noChangeAspect="1"/>
                    </pic:cNvPicPr>
                  </pic:nvPicPr>
                  <pic:blipFill>
                    <a:blip r:embed="rId18"/>
                    <a:stretch>
                      <a:fillRect/>
                    </a:stretch>
                  </pic:blipFill>
                  <pic:spPr>
                    <a:xfrm>
                      <a:off x="0" y="0"/>
                      <a:ext cx="982345" cy="1327786"/>
                    </a:xfrm>
                    <a:prstGeom prst="rect">
                      <a:avLst/>
                    </a:prstGeom>
                    <a:ln w="12700" cap="flat">
                      <a:noFill/>
                      <a:miter lim="400000"/>
                    </a:ln>
                    <a:effectLst/>
                  </pic:spPr>
                </pic:pic>
              </a:graphicData>
            </a:graphic>
          </wp:anchor>
        </w:drawing>
      </w:r>
      <w:proofErr w:type="spellStart"/>
      <w:r w:rsidRPr="006F6783">
        <w:rPr>
          <w:rStyle w:val="Nessuno"/>
          <w:rFonts w:ascii="Garamond" w:hAnsi="Garamond"/>
          <w:sz w:val="27"/>
          <w:szCs w:val="27"/>
          <w:shd w:val="clear" w:color="auto" w:fill="FFFFFF"/>
          <w:lang w:val="fr-FR"/>
        </w:rPr>
        <w:t>Partecipazione</w:t>
      </w:r>
      <w:proofErr w:type="spellEnd"/>
      <w:r w:rsidRPr="006F6783">
        <w:rPr>
          <w:rStyle w:val="Nessuno"/>
          <w:rFonts w:ascii="Garamond" w:hAnsi="Garamond"/>
          <w:sz w:val="27"/>
          <w:szCs w:val="27"/>
          <w:shd w:val="clear" w:color="auto" w:fill="FFFFFF"/>
          <w:lang w:val="fr-FR"/>
        </w:rPr>
        <w:t xml:space="preserve"> come </w:t>
      </w:r>
      <w:proofErr w:type="spellStart"/>
      <w:r w:rsidRPr="006F6783">
        <w:rPr>
          <w:rStyle w:val="Nessuno"/>
          <w:rFonts w:ascii="Garamond" w:hAnsi="Garamond"/>
          <w:sz w:val="27"/>
          <w:szCs w:val="27"/>
          <w:shd w:val="clear" w:color="auto" w:fill="FFFFFF"/>
          <w:lang w:val="fr-FR"/>
        </w:rPr>
        <w:t>relatore</w:t>
      </w:r>
      <w:proofErr w:type="spellEnd"/>
      <w:r w:rsidRPr="006F6783">
        <w:rPr>
          <w:rStyle w:val="Nessuno"/>
          <w:rFonts w:ascii="Garamond" w:hAnsi="Garamond"/>
          <w:sz w:val="27"/>
          <w:szCs w:val="27"/>
          <w:shd w:val="clear" w:color="auto" w:fill="FFFFFF"/>
          <w:lang w:val="fr-FR"/>
        </w:rPr>
        <w:t xml:space="preserve"> e socio ADMEE al 20e Colloque de l’ADMEE-Europe – </w:t>
      </w:r>
      <w:r>
        <w:rPr>
          <w:rStyle w:val="Nessuno"/>
          <w:rFonts w:ascii="Garamond" w:hAnsi="Garamond"/>
          <w:sz w:val="27"/>
          <w:szCs w:val="27"/>
          <w:shd w:val="clear" w:color="auto" w:fill="FFFFFF"/>
          <w:lang w:val="fr-FR"/>
        </w:rPr>
        <w:t>9 au 11 janvier 2008, Genève, Suisse</w:t>
      </w:r>
      <w:r w:rsidRPr="006F6783">
        <w:rPr>
          <w:rStyle w:val="Nessuno"/>
          <w:rFonts w:ascii="Garamond" w:hAnsi="Garamond"/>
          <w:sz w:val="27"/>
          <w:szCs w:val="27"/>
          <w:shd w:val="clear" w:color="auto" w:fill="FFFFFF"/>
          <w:lang w:val="fr-FR"/>
        </w:rPr>
        <w:t xml:space="preserve"> </w:t>
      </w:r>
      <w:r>
        <w:rPr>
          <w:rStyle w:val="Nessuno"/>
          <w:rFonts w:ascii="Garamond" w:hAnsi="Garamond"/>
          <w:sz w:val="27"/>
          <w:szCs w:val="27"/>
          <w:shd w:val="clear" w:color="auto" w:fill="FFFFFF"/>
          <w:lang w:val="fr-FR"/>
        </w:rPr>
        <w:t xml:space="preserve">Entre la régulation des apprentissages et le pilotage des systèmes : évaluations en tension. </w:t>
      </w:r>
      <w:proofErr w:type="spellStart"/>
      <w:r>
        <w:rPr>
          <w:rStyle w:val="Nessuno"/>
          <w:rFonts w:ascii="Garamond" w:hAnsi="Garamond"/>
          <w:sz w:val="27"/>
          <w:szCs w:val="27"/>
          <w:shd w:val="clear" w:color="auto" w:fill="FFFFFF"/>
          <w:lang w:val="fr-FR"/>
        </w:rPr>
        <w:t>Relazione</w:t>
      </w:r>
      <w:proofErr w:type="spellEnd"/>
      <w:r>
        <w:rPr>
          <w:rStyle w:val="Nessuno"/>
          <w:rFonts w:ascii="Garamond" w:hAnsi="Garamond"/>
          <w:sz w:val="27"/>
          <w:szCs w:val="27"/>
          <w:shd w:val="clear" w:color="auto" w:fill="FFFFFF"/>
          <w:lang w:val="fr-FR"/>
        </w:rPr>
        <w:t xml:space="preserve"> </w:t>
      </w:r>
      <w:proofErr w:type="spellStart"/>
      <w:r>
        <w:rPr>
          <w:rStyle w:val="Nessuno"/>
          <w:rFonts w:ascii="Garamond" w:hAnsi="Garamond"/>
          <w:sz w:val="27"/>
          <w:szCs w:val="27"/>
          <w:shd w:val="clear" w:color="auto" w:fill="FFFFFF"/>
          <w:lang w:val="fr-FR"/>
        </w:rPr>
        <w:t>Evaluer</w:t>
      </w:r>
      <w:proofErr w:type="spellEnd"/>
      <w:r>
        <w:rPr>
          <w:rStyle w:val="Nessuno"/>
          <w:rFonts w:ascii="Garamond" w:hAnsi="Garamond"/>
          <w:sz w:val="27"/>
          <w:szCs w:val="27"/>
          <w:shd w:val="clear" w:color="auto" w:fill="FFFFFF"/>
          <w:lang w:val="fr-FR"/>
        </w:rPr>
        <w:t xml:space="preserve"> l'innovation dans un conservatoire de musique</w:t>
      </w:r>
      <w:r>
        <w:rPr>
          <w:rStyle w:val="Nessuno"/>
          <w:rFonts w:ascii="Garamond" w:hAnsi="Garamond"/>
          <w:sz w:val="27"/>
          <w:szCs w:val="27"/>
          <w:shd w:val="clear" w:color="auto" w:fill="FFFFFF"/>
        </w:rPr>
        <w:t xml:space="preserve"> dal 09-01-2008 al 11-01-2008</w:t>
      </w:r>
    </w:p>
    <w:p w14:paraId="27F354B7"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Jesi (AN) Comune, Biblioteca Diocesana - Conferenza - ciclo di conferenze "Eredità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del Novecento relazione: Parola e Silenzio" sulla disgregazione, dell'ineffabile, del tempo istantaneo - Biblioteca Diocesana P.M Petrucci, 29-04-2008</w:t>
      </w:r>
    </w:p>
    <w:p w14:paraId="3D05C78C" w14:textId="77777777" w:rsidR="007B1B1B" w:rsidRDefault="00691220">
      <w:pPr>
        <w:pStyle w:val="DidefaultA"/>
        <w:numPr>
          <w:ilvl w:val="0"/>
          <w:numId w:val="20"/>
        </w:numPr>
        <w:spacing w:line="360" w:lineRule="atLeast"/>
        <w:jc w:val="both"/>
        <w:rPr>
          <w:rFonts w:ascii="Garamond" w:hAnsi="Garamond"/>
          <w:sz w:val="27"/>
          <w:szCs w:val="27"/>
          <w:lang w:val="en-US"/>
        </w:rPr>
      </w:pPr>
      <w:proofErr w:type="spellStart"/>
      <w:r>
        <w:rPr>
          <w:rStyle w:val="Nessuno"/>
          <w:rFonts w:ascii="Garamond" w:hAnsi="Garamond"/>
          <w:sz w:val="27"/>
          <w:szCs w:val="27"/>
          <w:shd w:val="clear" w:color="auto" w:fill="FFFFFF"/>
          <w:lang w:val="en-US"/>
        </w:rPr>
        <w:t>Partecipazione</w:t>
      </w:r>
      <w:proofErr w:type="spellEnd"/>
      <w:r>
        <w:rPr>
          <w:rStyle w:val="Nessuno"/>
          <w:rFonts w:ascii="Garamond" w:hAnsi="Garamond"/>
          <w:sz w:val="27"/>
          <w:szCs w:val="27"/>
          <w:shd w:val="clear" w:color="auto" w:fill="FFFFFF"/>
          <w:lang w:val="en-US"/>
        </w:rPr>
        <w:t xml:space="preserve"> come </w:t>
      </w:r>
      <w:proofErr w:type="spellStart"/>
      <w:r>
        <w:rPr>
          <w:rStyle w:val="Nessuno"/>
          <w:rFonts w:ascii="Garamond" w:hAnsi="Garamond"/>
          <w:sz w:val="27"/>
          <w:szCs w:val="27"/>
          <w:shd w:val="clear" w:color="auto" w:fill="FFFFFF"/>
          <w:lang w:val="en-US"/>
        </w:rPr>
        <w:t>relatore</w:t>
      </w:r>
      <w:proofErr w:type="spellEnd"/>
      <w:r>
        <w:rPr>
          <w:rStyle w:val="Nessuno"/>
          <w:rFonts w:ascii="Garamond" w:hAnsi="Garamond"/>
          <w:sz w:val="27"/>
          <w:szCs w:val="27"/>
          <w:shd w:val="clear" w:color="auto" w:fill="FFFFFF"/>
          <w:lang w:val="en-US"/>
        </w:rPr>
        <w:t xml:space="preserve"> European Conference on Developmental Psychology of Music. Roehampton University, London, UK. </w:t>
      </w:r>
      <w:proofErr w:type="spellStart"/>
      <w:r>
        <w:rPr>
          <w:rStyle w:val="Nessuno"/>
          <w:rFonts w:ascii="Garamond" w:hAnsi="Garamond"/>
          <w:sz w:val="27"/>
          <w:szCs w:val="27"/>
          <w:shd w:val="clear" w:color="auto" w:fill="FFFFFF"/>
          <w:lang w:val="en-US"/>
        </w:rPr>
        <w:t>Relazione</w:t>
      </w:r>
      <w:proofErr w:type="spell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Scientifica</w:t>
      </w:r>
      <w:proofErr w:type="spellEnd"/>
      <w:r>
        <w:rPr>
          <w:rStyle w:val="Nessuno"/>
          <w:rFonts w:ascii="Garamond" w:hAnsi="Garamond"/>
          <w:sz w:val="27"/>
          <w:szCs w:val="27"/>
          <w:shd w:val="clear" w:color="auto" w:fill="FFFFFF"/>
          <w:lang w:val="en-US"/>
        </w:rPr>
        <w:t xml:space="preserve"> con Manuela Filippa Investigating the relationship between children musical identity and music </w:t>
      </w:r>
      <w:proofErr w:type="spellStart"/>
      <w:r>
        <w:rPr>
          <w:rStyle w:val="Nessuno"/>
          <w:rFonts w:ascii="Garamond" w:hAnsi="Garamond"/>
          <w:sz w:val="27"/>
          <w:szCs w:val="27"/>
          <w:shd w:val="clear" w:color="auto" w:fill="FFFFFF"/>
          <w:lang w:val="en-US"/>
        </w:rPr>
        <w:t>morfological</w:t>
      </w:r>
      <w:proofErr w:type="spellEnd"/>
      <w:r>
        <w:rPr>
          <w:rStyle w:val="Nessuno"/>
          <w:rFonts w:ascii="Garamond" w:hAnsi="Garamond"/>
          <w:sz w:val="27"/>
          <w:szCs w:val="27"/>
          <w:shd w:val="clear" w:color="auto" w:fill="FFFFFF"/>
          <w:lang w:val="en-US"/>
        </w:rPr>
        <w:t xml:space="preserve"> characteristics: a case study. dal 10-09-2008 al 12-09-2008</w:t>
      </w:r>
    </w:p>
    <w:p w14:paraId="21C52240" w14:textId="77777777" w:rsidR="007B1B1B" w:rsidRPr="006F6783" w:rsidRDefault="00691220">
      <w:pPr>
        <w:pStyle w:val="DidefaultA"/>
        <w:numPr>
          <w:ilvl w:val="0"/>
          <w:numId w:val="20"/>
        </w:numPr>
        <w:spacing w:line="360" w:lineRule="atLeast"/>
        <w:jc w:val="both"/>
        <w:rPr>
          <w:rFonts w:ascii="Garamond" w:hAnsi="Garamond"/>
          <w:sz w:val="27"/>
          <w:szCs w:val="27"/>
          <w:lang w:val="fr-FR"/>
        </w:rPr>
      </w:pPr>
      <w:proofErr w:type="spellStart"/>
      <w:r w:rsidRPr="006F6783">
        <w:rPr>
          <w:rStyle w:val="Nessuno"/>
          <w:rFonts w:ascii="Garamond" w:hAnsi="Garamond"/>
          <w:sz w:val="27"/>
          <w:szCs w:val="27"/>
          <w:shd w:val="clear" w:color="auto" w:fill="FFFFFF"/>
          <w:lang w:val="fr-FR"/>
        </w:rPr>
        <w:t>Partecipazione</w:t>
      </w:r>
      <w:proofErr w:type="spellEnd"/>
      <w:r w:rsidRPr="006F6783">
        <w:rPr>
          <w:rStyle w:val="Nessuno"/>
          <w:rFonts w:ascii="Garamond" w:hAnsi="Garamond"/>
          <w:sz w:val="27"/>
          <w:szCs w:val="27"/>
          <w:shd w:val="clear" w:color="auto" w:fill="FFFFFF"/>
          <w:lang w:val="fr-FR"/>
        </w:rPr>
        <w:t xml:space="preserve"> come </w:t>
      </w:r>
      <w:proofErr w:type="spellStart"/>
      <w:r w:rsidRPr="006F6783">
        <w:rPr>
          <w:rStyle w:val="Nessuno"/>
          <w:rFonts w:ascii="Garamond" w:hAnsi="Garamond"/>
          <w:sz w:val="27"/>
          <w:szCs w:val="27"/>
          <w:shd w:val="clear" w:color="auto" w:fill="FFFFFF"/>
          <w:lang w:val="fr-FR"/>
        </w:rPr>
        <w:t>relatore</w:t>
      </w:r>
      <w:proofErr w:type="spellEnd"/>
      <w:r w:rsidRPr="006F6783">
        <w:rPr>
          <w:rStyle w:val="Nessuno"/>
          <w:rFonts w:ascii="Garamond" w:hAnsi="Garamond"/>
          <w:sz w:val="27"/>
          <w:szCs w:val="27"/>
          <w:shd w:val="clear" w:color="auto" w:fill="FFFFFF"/>
          <w:lang w:val="fr-FR"/>
        </w:rPr>
        <w:t xml:space="preserve">, 21e Colloque de l’ADMEE-Europe – </w:t>
      </w:r>
      <w:r>
        <w:rPr>
          <w:rStyle w:val="Nessuno"/>
          <w:rFonts w:ascii="Garamond" w:hAnsi="Garamond"/>
          <w:sz w:val="27"/>
          <w:szCs w:val="27"/>
          <w:shd w:val="clear" w:color="auto" w:fill="FFFFFF"/>
          <w:lang w:val="fr-FR"/>
        </w:rPr>
        <w:t>21 au 23 janvier 2009, Louvain-la-Neuve, Belgique</w:t>
      </w:r>
      <w:r w:rsidRPr="006F6783">
        <w:rPr>
          <w:rStyle w:val="Nessuno"/>
          <w:rFonts w:ascii="Garamond" w:hAnsi="Garamond"/>
          <w:sz w:val="27"/>
          <w:szCs w:val="27"/>
          <w:shd w:val="clear" w:color="auto" w:fill="FFFFFF"/>
          <w:lang w:val="fr-FR"/>
        </w:rPr>
        <w:t xml:space="preserve"> </w:t>
      </w:r>
      <w:r>
        <w:rPr>
          <w:rStyle w:val="Nessuno"/>
          <w:rFonts w:ascii="Garamond" w:hAnsi="Garamond"/>
          <w:sz w:val="27"/>
          <w:szCs w:val="27"/>
          <w:shd w:val="clear" w:color="auto" w:fill="FFFFFF"/>
          <w:lang w:val="fr-FR"/>
        </w:rPr>
        <w:t xml:space="preserve">Évaluation et développement professionnel, </w:t>
      </w:r>
      <w:proofErr w:type="spellStart"/>
      <w:r>
        <w:rPr>
          <w:rStyle w:val="Nessuno"/>
          <w:rFonts w:ascii="Garamond" w:hAnsi="Garamond"/>
          <w:sz w:val="27"/>
          <w:szCs w:val="27"/>
          <w:shd w:val="clear" w:color="auto" w:fill="FFFFFF"/>
          <w:lang w:val="fr-FR"/>
        </w:rPr>
        <w:t>Relazione</w:t>
      </w:r>
      <w:proofErr w:type="spellEnd"/>
      <w:r>
        <w:rPr>
          <w:rStyle w:val="Nessuno"/>
          <w:rFonts w:ascii="Garamond" w:hAnsi="Garamond"/>
          <w:sz w:val="27"/>
          <w:szCs w:val="27"/>
          <w:shd w:val="clear" w:color="auto" w:fill="FFFFFF"/>
          <w:lang w:val="fr-FR"/>
        </w:rPr>
        <w:t xml:space="preserve"> </w:t>
      </w:r>
      <w:proofErr w:type="spellStart"/>
      <w:r>
        <w:rPr>
          <w:rStyle w:val="Nessuno"/>
          <w:rFonts w:ascii="Garamond" w:hAnsi="Garamond"/>
          <w:sz w:val="27"/>
          <w:szCs w:val="27"/>
          <w:shd w:val="clear" w:color="auto" w:fill="FFFFFF"/>
          <w:lang w:val="fr-FR"/>
        </w:rPr>
        <w:t>scientifica</w:t>
      </w:r>
      <w:proofErr w:type="spellEnd"/>
      <w:r>
        <w:rPr>
          <w:rStyle w:val="Nessuno"/>
          <w:rFonts w:ascii="Garamond" w:hAnsi="Garamond"/>
          <w:sz w:val="27"/>
          <w:szCs w:val="27"/>
          <w:shd w:val="clear" w:color="auto" w:fill="FFFFFF"/>
          <w:lang w:val="fr-FR"/>
        </w:rPr>
        <w:t xml:space="preserve"> L’évaluation des stages dans la formation initiale universitaire des </w:t>
      </w:r>
      <w:r>
        <w:rPr>
          <w:rStyle w:val="Nessuno"/>
          <w:rFonts w:ascii="Garamond" w:hAnsi="Garamond"/>
          <w:sz w:val="27"/>
          <w:szCs w:val="27"/>
          <w:shd w:val="clear" w:color="auto" w:fill="FFFFFF"/>
          <w:lang w:val="fr-FR"/>
        </w:rPr>
        <w:lastRenderedPageBreak/>
        <w:t>enseignants</w:t>
      </w:r>
      <w:r w:rsidRPr="006F6783">
        <w:rPr>
          <w:rStyle w:val="Nessuno"/>
          <w:rFonts w:ascii="Garamond" w:hAnsi="Garamond"/>
          <w:sz w:val="27"/>
          <w:szCs w:val="27"/>
          <w:shd w:val="clear" w:color="auto" w:fill="FFFFFF"/>
          <w:lang w:val="fr-FR"/>
        </w:rPr>
        <w:t xml:space="preserve"> </w:t>
      </w:r>
      <w:r>
        <w:rPr>
          <w:rStyle w:val="Nessuno"/>
          <w:rFonts w:ascii="Garamond" w:hAnsi="Garamond"/>
          <w:sz w:val="27"/>
          <w:szCs w:val="27"/>
          <w:shd w:val="clear" w:color="auto" w:fill="FFFFFF"/>
          <w:lang w:val="fr-FR"/>
        </w:rPr>
        <w:t xml:space="preserve">un dispositif pour le </w:t>
      </w:r>
      <w:proofErr w:type="spellStart"/>
      <w:r>
        <w:rPr>
          <w:rStyle w:val="Nessuno"/>
          <w:rFonts w:ascii="Garamond" w:hAnsi="Garamond"/>
          <w:sz w:val="27"/>
          <w:szCs w:val="27"/>
          <w:shd w:val="clear" w:color="auto" w:fill="FFFFFF"/>
          <w:lang w:val="fr-FR"/>
        </w:rPr>
        <w:t>developpement</w:t>
      </w:r>
      <w:proofErr w:type="spellEnd"/>
      <w:r>
        <w:rPr>
          <w:rStyle w:val="Nessuno"/>
          <w:rFonts w:ascii="Garamond" w:hAnsi="Garamond"/>
          <w:sz w:val="27"/>
          <w:szCs w:val="27"/>
          <w:shd w:val="clear" w:color="auto" w:fill="FFFFFF"/>
          <w:lang w:val="fr-FR"/>
        </w:rPr>
        <w:t xml:space="preserve"> professionnel</w:t>
      </w:r>
      <w:r w:rsidRPr="006F6783">
        <w:rPr>
          <w:rStyle w:val="Nessuno"/>
          <w:rFonts w:ascii="Garamond" w:hAnsi="Garamond"/>
          <w:sz w:val="27"/>
          <w:szCs w:val="27"/>
          <w:shd w:val="clear" w:color="auto" w:fill="FFFFFF"/>
          <w:lang w:val="fr-FR"/>
        </w:rPr>
        <w:t xml:space="preserve"> dal 21-01-2009 al 23-01-2009 </w:t>
      </w:r>
    </w:p>
    <w:p w14:paraId="22BFA34E"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 Seminario Una rosa tra i girasoli: la percezione della disabilità nell’adolescenza, Università della Valle d’Aosta, Aula Magna. 04-05-2010</w:t>
      </w:r>
    </w:p>
    <w:p w14:paraId="2CE8A7B3"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di Genova, Casa Paganini - Convegno nazionale, La Formazione per la musica e la cura: stato dell'arte e prospettive. relazione: un mosaico imperfetto. Progetti di formazione per la musica e la cura in Italia: unti di forza, punti di debolezza. e membro comitato scientifico 16-05-2009</w:t>
      </w:r>
    </w:p>
    <w:p w14:paraId="747658FD"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w:t>
      </w:r>
      <w:proofErr w:type="spellStart"/>
      <w:r>
        <w:rPr>
          <w:rStyle w:val="Nessuno"/>
          <w:rFonts w:ascii="Garamond" w:hAnsi="Garamond"/>
          <w:sz w:val="27"/>
          <w:szCs w:val="27"/>
          <w:shd w:val="clear" w:color="auto" w:fill="FFFFFF"/>
        </w:rPr>
        <w:t>CoDISV</w:t>
      </w:r>
      <w:proofErr w:type="spellEnd"/>
      <w:r>
        <w:rPr>
          <w:rStyle w:val="Nessuno"/>
          <w:rFonts w:ascii="Garamond" w:hAnsi="Garamond"/>
          <w:sz w:val="27"/>
          <w:szCs w:val="27"/>
          <w:shd w:val="clear" w:color="auto" w:fill="FFFFFF"/>
        </w:rPr>
        <w:t xml:space="preserve">, BREL, Bureau </w:t>
      </w:r>
      <w:proofErr w:type="spellStart"/>
      <w:r>
        <w:rPr>
          <w:rStyle w:val="Nessuno"/>
          <w:rFonts w:ascii="Garamond" w:hAnsi="Garamond"/>
          <w:sz w:val="27"/>
          <w:szCs w:val="27"/>
          <w:shd w:val="clear" w:color="auto" w:fill="FFFFFF"/>
        </w:rPr>
        <w:t>R</w:t>
      </w:r>
      <w:r w:rsidRPr="006F6783">
        <w:rPr>
          <w:rStyle w:val="Nessuno"/>
          <w:rFonts w:ascii="Garamond" w:hAnsi="Garamond"/>
          <w:sz w:val="27"/>
          <w:szCs w:val="27"/>
          <w:shd w:val="clear" w:color="auto" w:fill="FFFFFF"/>
        </w:rPr>
        <w:t>égional</w:t>
      </w:r>
      <w:proofErr w:type="spellEnd"/>
      <w:r w:rsidRPr="006F6783">
        <w:rPr>
          <w:rStyle w:val="Nessuno"/>
          <w:rFonts w:ascii="Garamond" w:hAnsi="Garamond"/>
          <w:sz w:val="27"/>
          <w:szCs w:val="27"/>
          <w:shd w:val="clear" w:color="auto" w:fill="FFFFFF"/>
        </w:rPr>
        <w:t xml:space="preserve"> pour l</w:t>
      </w:r>
      <w:r>
        <w:rPr>
          <w:rStyle w:val="Nessuno"/>
          <w:rFonts w:ascii="Garamond" w:hAnsi="Garamond"/>
          <w:sz w:val="27"/>
          <w:szCs w:val="27"/>
          <w:shd w:val="clear" w:color="auto" w:fill="FFFFFF"/>
        </w:rPr>
        <w:t>’</w:t>
      </w:r>
      <w:proofErr w:type="spellStart"/>
      <w:r>
        <w:rPr>
          <w:rStyle w:val="Nessuno"/>
          <w:rFonts w:ascii="Garamond" w:hAnsi="Garamond"/>
          <w:sz w:val="27"/>
          <w:szCs w:val="27"/>
          <w:shd w:val="clear" w:color="auto" w:fill="FFFFFF"/>
        </w:rPr>
        <w:t>Ethnologie</w:t>
      </w:r>
      <w:proofErr w:type="spellEnd"/>
      <w:r>
        <w:rPr>
          <w:rStyle w:val="Nessuno"/>
          <w:rFonts w:ascii="Garamond" w:hAnsi="Garamond"/>
          <w:sz w:val="27"/>
          <w:szCs w:val="27"/>
          <w:shd w:val="clear" w:color="auto" w:fill="FFFFFF"/>
        </w:rPr>
        <w:t xml:space="preserve"> et la </w:t>
      </w:r>
      <w:proofErr w:type="spellStart"/>
      <w:r>
        <w:rPr>
          <w:rStyle w:val="Nessuno"/>
          <w:rFonts w:ascii="Garamond" w:hAnsi="Garamond"/>
          <w:sz w:val="27"/>
          <w:szCs w:val="27"/>
          <w:shd w:val="clear" w:color="auto" w:fill="FFFFFF"/>
        </w:rPr>
        <w:t>Linguistique</w:t>
      </w:r>
      <w:proofErr w:type="spellEnd"/>
      <w:r>
        <w:rPr>
          <w:rStyle w:val="Nessuno"/>
          <w:rFonts w:ascii="Garamond" w:hAnsi="Garamond"/>
          <w:sz w:val="27"/>
          <w:szCs w:val="27"/>
          <w:shd w:val="clear" w:color="auto" w:fill="FFFFFF"/>
        </w:rPr>
        <w:t xml:space="preserve"> - Dipartimento soprintendenza per i beni e le attivit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 xml:space="preserve">culturali Assessorato Istruzione e Cultura Regione Autonoma Valle D’Aosta </w:t>
      </w:r>
    </w:p>
    <w:p w14:paraId="7B40CF61"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Museo della scuola e del libro per l ’infanzia Fondazione Tancredi di Barolo di Torino. Convegno 'Memorie della scuola", fonti della scuola, Università della Valle d'Aosta09-06-2009</w:t>
      </w:r>
    </w:p>
    <w:p w14:paraId="0060A49E" w14:textId="77777777" w:rsidR="007B1B1B" w:rsidRDefault="00691220">
      <w:pPr>
        <w:pStyle w:val="DidefaultA"/>
        <w:numPr>
          <w:ilvl w:val="0"/>
          <w:numId w:val="21"/>
        </w:numPr>
        <w:spacing w:line="360" w:lineRule="atLeast"/>
        <w:jc w:val="both"/>
        <w:rPr>
          <w:rFonts w:ascii="Garamond" w:hAnsi="Garamond"/>
          <w:sz w:val="27"/>
          <w:szCs w:val="27"/>
          <w:lang w:val="en-US"/>
        </w:rPr>
      </w:pPr>
      <w:proofErr w:type="spellStart"/>
      <w:r>
        <w:rPr>
          <w:rStyle w:val="Nessuno"/>
          <w:rFonts w:ascii="Garamond" w:hAnsi="Garamond"/>
          <w:sz w:val="27"/>
          <w:szCs w:val="27"/>
          <w:shd w:val="clear" w:color="auto" w:fill="FFFFFF"/>
          <w:lang w:val="en-US"/>
        </w:rPr>
        <w:t>Partecipazione</w:t>
      </w:r>
      <w:proofErr w:type="spellEnd"/>
      <w:r>
        <w:rPr>
          <w:rStyle w:val="Nessuno"/>
          <w:rFonts w:ascii="Garamond" w:hAnsi="Garamond"/>
          <w:sz w:val="27"/>
          <w:szCs w:val="27"/>
          <w:shd w:val="clear" w:color="auto" w:fill="FFFFFF"/>
          <w:lang w:val="en-US"/>
        </w:rPr>
        <w:t xml:space="preserve"> come </w:t>
      </w:r>
      <w:proofErr w:type="spellStart"/>
      <w:r>
        <w:rPr>
          <w:rStyle w:val="Nessuno"/>
          <w:rFonts w:ascii="Garamond" w:hAnsi="Garamond"/>
          <w:sz w:val="27"/>
          <w:szCs w:val="27"/>
          <w:shd w:val="clear" w:color="auto" w:fill="FFFFFF"/>
          <w:lang w:val="en-US"/>
        </w:rPr>
        <w:t>relatore</w:t>
      </w:r>
      <w:proofErr w:type="spellEnd"/>
      <w:r>
        <w:rPr>
          <w:rStyle w:val="Nessuno"/>
          <w:rFonts w:ascii="Garamond" w:hAnsi="Garamond"/>
          <w:sz w:val="27"/>
          <w:szCs w:val="27"/>
          <w:shd w:val="clear" w:color="auto" w:fill="FFFFFF"/>
          <w:lang w:val="en-US"/>
        </w:rPr>
        <w:t xml:space="preserve"> (Paper) MERYC2009, 4TH Conference of the European Network of Music Educators and Researchers of Young Children, Bologna - </w:t>
      </w:r>
      <w:proofErr w:type="spellStart"/>
      <w:r>
        <w:rPr>
          <w:rStyle w:val="Nessuno"/>
          <w:rFonts w:ascii="Garamond" w:hAnsi="Garamond"/>
          <w:sz w:val="27"/>
          <w:szCs w:val="27"/>
          <w:shd w:val="clear" w:color="auto" w:fill="FFFFFF"/>
          <w:lang w:val="en-US"/>
        </w:rPr>
        <w:t>Relazione</w:t>
      </w:r>
      <w:proofErr w:type="spellEnd"/>
      <w:r>
        <w:rPr>
          <w:rStyle w:val="Nessuno"/>
          <w:rFonts w:ascii="Garamond" w:hAnsi="Garamond"/>
          <w:sz w:val="27"/>
          <w:szCs w:val="27"/>
          <w:shd w:val="clear" w:color="auto" w:fill="FFFFFF"/>
          <w:lang w:val="en-US"/>
        </w:rPr>
        <w:t xml:space="preserve"> (Paper) Gianni Nuti, Manuela Filippa Investigating the </w:t>
      </w:r>
      <w:proofErr w:type="spellStart"/>
      <w:r>
        <w:rPr>
          <w:rStyle w:val="Nessuno"/>
          <w:rFonts w:ascii="Garamond" w:hAnsi="Garamond"/>
          <w:sz w:val="27"/>
          <w:szCs w:val="27"/>
          <w:shd w:val="clear" w:color="auto" w:fill="FFFFFF"/>
          <w:lang w:val="en-US"/>
        </w:rPr>
        <w:t>amodal</w:t>
      </w:r>
      <w:proofErr w:type="spellEnd"/>
      <w:r>
        <w:rPr>
          <w:rStyle w:val="Nessuno"/>
          <w:rFonts w:ascii="Garamond" w:hAnsi="Garamond"/>
          <w:sz w:val="27"/>
          <w:szCs w:val="27"/>
          <w:shd w:val="clear" w:color="auto" w:fill="FFFFFF"/>
          <w:lang w:val="en-US"/>
        </w:rPr>
        <w:t xml:space="preserve"> perception in early childhood: Experiences in nurseries. 24-07-2009</w:t>
      </w:r>
    </w:p>
    <w:p w14:paraId="1697F5ED" w14:textId="77777777" w:rsidR="007B1B1B" w:rsidRDefault="00691220">
      <w:pPr>
        <w:pStyle w:val="DidefaultA"/>
        <w:numPr>
          <w:ilvl w:val="0"/>
          <w:numId w:val="21"/>
        </w:numPr>
        <w:spacing w:line="360" w:lineRule="atLeast"/>
        <w:jc w:val="both"/>
        <w:rPr>
          <w:rFonts w:ascii="Garamond" w:hAnsi="Garamond"/>
          <w:sz w:val="27"/>
          <w:szCs w:val="27"/>
          <w:lang w:val="en-US"/>
        </w:rPr>
      </w:pPr>
      <w:r>
        <w:rPr>
          <w:rStyle w:val="Nessuno"/>
          <w:rFonts w:ascii="Garamond" w:hAnsi="Garamond"/>
          <w:sz w:val="27"/>
          <w:szCs w:val="27"/>
          <w:shd w:val="clear" w:color="auto" w:fill="FFFFFF"/>
          <w:lang w:val="en-US"/>
        </w:rPr>
        <w:t xml:space="preserve">EARLI 2009, Amsterdam VU University. European Association for research on learning and instruction. Fostering communities of learners. </w:t>
      </w:r>
      <w:proofErr w:type="spellStart"/>
      <w:r>
        <w:rPr>
          <w:rStyle w:val="Nessuno"/>
          <w:rFonts w:ascii="Garamond" w:hAnsi="Garamond"/>
          <w:sz w:val="27"/>
          <w:szCs w:val="27"/>
          <w:shd w:val="clear" w:color="auto" w:fill="FFFFFF"/>
          <w:lang w:val="en-US"/>
        </w:rPr>
        <w:t>Relazione</w:t>
      </w:r>
      <w:proofErr w:type="spell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scientifica</w:t>
      </w:r>
      <w:proofErr w:type="spellEnd"/>
      <w:r>
        <w:rPr>
          <w:rStyle w:val="Nessuno"/>
          <w:rFonts w:ascii="Garamond" w:hAnsi="Garamond"/>
          <w:sz w:val="27"/>
          <w:szCs w:val="27"/>
          <w:shd w:val="clear" w:color="auto" w:fill="FFFFFF"/>
          <w:lang w:val="en-US"/>
        </w:rPr>
        <w:t>: “Fostering a teaching method opened to the inter- and transdisciplinary dimension” dal 25-08-2009 al 29-08-2009</w:t>
      </w:r>
    </w:p>
    <w:p w14:paraId="5EC2453C" w14:textId="77777777" w:rsidR="007B1B1B" w:rsidRDefault="00691220">
      <w:pPr>
        <w:pStyle w:val="DidefaultA"/>
        <w:numPr>
          <w:ilvl w:val="0"/>
          <w:numId w:val="22"/>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5648" behindDoc="0" locked="0" layoutInCell="1" allowOverlap="1" wp14:anchorId="4FB03290" wp14:editId="3590A591">
            <wp:simplePos x="0" y="0"/>
            <wp:positionH relativeFrom="column">
              <wp:posOffset>-612775</wp:posOffset>
            </wp:positionH>
            <wp:positionV relativeFrom="line">
              <wp:posOffset>-805815</wp:posOffset>
            </wp:positionV>
            <wp:extent cx="1568450" cy="1757680"/>
            <wp:effectExtent l="0" t="0" r="0" b="0"/>
            <wp:wrapNone/>
            <wp:docPr id="1073741836" name="officeArt object" descr="image12.png"/>
            <wp:cNvGraphicFramePr/>
            <a:graphic xmlns:a="http://schemas.openxmlformats.org/drawingml/2006/main">
              <a:graphicData uri="http://schemas.openxmlformats.org/drawingml/2006/picture">
                <pic:pic xmlns:pic="http://schemas.openxmlformats.org/drawingml/2006/picture">
                  <pic:nvPicPr>
                    <pic:cNvPr id="1073741836" name="image12.png" descr="image12.png"/>
                    <pic:cNvPicPr>
                      <a:picLocks noChangeAspect="1"/>
                    </pic:cNvPicPr>
                  </pic:nvPicPr>
                  <pic:blipFill>
                    <a:blip r:embed="rId19"/>
                    <a:stretch>
                      <a:fillRect/>
                    </a:stretch>
                  </pic:blipFill>
                  <pic:spPr>
                    <a:xfrm>
                      <a:off x="0" y="0"/>
                      <a:ext cx="1568450" cy="1757680"/>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Partecipazione come relatore: Regione autonoma Valle d'Aosta, Celva, Azienda USL della Valle d'Aosta. la formazione nei servizi sociali e sanitari: Situazione attuale e linee di tendenza in Italia e in Valle d’Aosta sul tema dell’integrazione. Percorsi formativi sull'assistenza integrata in Valle d’Aosta: stato dell’arte e prospettive future 01-10-2009</w:t>
      </w:r>
    </w:p>
    <w:p w14:paraId="5DE70996"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e membro del Comitato Scientifico Saint Vincent </w:t>
      </w:r>
      <w:proofErr w:type="spellStart"/>
      <w:r>
        <w:rPr>
          <w:rStyle w:val="Nessuno"/>
          <w:rFonts w:ascii="Garamond" w:hAnsi="Garamond"/>
          <w:sz w:val="27"/>
          <w:szCs w:val="27"/>
          <w:shd w:val="clear" w:color="auto" w:fill="FFFFFF"/>
        </w:rPr>
        <w:t>Symposia</w:t>
      </w:r>
      <w:proofErr w:type="spellEnd"/>
      <w:r>
        <w:rPr>
          <w:rStyle w:val="Nessuno"/>
          <w:rFonts w:ascii="Garamond" w:hAnsi="Garamond"/>
          <w:sz w:val="27"/>
          <w:szCs w:val="27"/>
          <w:shd w:val="clear" w:color="auto" w:fill="FFFFFF"/>
        </w:rPr>
        <w:t xml:space="preserve"> 2009, Centro Europeo di Bioetica, Sovraintendenza agli studi, regione autonoma Valle d'Aosta. Identità, tempo, relazioni. Il buono e il cattivo tempo a scuola: indagine sulle forme del tempo percepito. dal 19-10-2009 al 20-10-2009</w:t>
      </w:r>
    </w:p>
    <w:p w14:paraId="0367960A"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membro del Comitato scientifico Convegno Musicoterapia: suoni per star bene. Università della Valle d'Aosta, AFAM Fondazione Istituto Musicale della Valle d'Aosta, Regione autonoma Valle d'Aosta, Azienda USL della Valle d'Aosta. 14-11-2009</w:t>
      </w:r>
    </w:p>
    <w:p w14:paraId="37F3A93E"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membro del Comitato Scientifico del Seminario di Studio “La continuità tra asilo nido e scuola dell’infanzia: scenari di innovazione. Università della Valle d’Aosta, Aula Magna, regione autonoma Valle d’Aosta, assessorato Sanità, salute e Politiche sociali.</w:t>
      </w:r>
      <w:r>
        <w:rPr>
          <w:rStyle w:val="Nessuno"/>
          <w:rFonts w:ascii="Garamond" w:hAnsi="Garamond"/>
          <w:sz w:val="24"/>
          <w:szCs w:val="24"/>
          <w:shd w:val="clear" w:color="auto" w:fill="FFFFFF"/>
        </w:rPr>
        <w:t xml:space="preserve"> </w:t>
      </w:r>
      <w:r>
        <w:rPr>
          <w:rStyle w:val="Nessuno"/>
          <w:rFonts w:ascii="Garamond" w:hAnsi="Garamond"/>
          <w:sz w:val="27"/>
          <w:szCs w:val="27"/>
          <w:shd w:val="clear" w:color="auto" w:fill="FFFFFF"/>
        </w:rPr>
        <w:t>4/5-12-2009</w:t>
      </w:r>
    </w:p>
    <w:p w14:paraId="19B07E6D"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Convegno Aosta, UNIVDA Collezioni digitali per la valorizzazione della cultura scolastica: questioni di metodo e esperienze di ricerca. Aula </w:t>
      </w:r>
      <w:r>
        <w:rPr>
          <w:rStyle w:val="Nessuno"/>
          <w:rFonts w:ascii="Garamond" w:hAnsi="Garamond"/>
          <w:sz w:val="27"/>
          <w:szCs w:val="27"/>
          <w:shd w:val="clear" w:color="auto" w:fill="FFFFFF"/>
        </w:rPr>
        <w:lastRenderedPageBreak/>
        <w:t xml:space="preserve">Magna Università della Valle d'Aosta. Relazione: Cultura scolastica e esperienza del creare: tracce tra i quaderni di scuola 12-05-2010 </w:t>
      </w:r>
    </w:p>
    <w:p w14:paraId="22EED957"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 Convegno di Studi Tempi e luoghi della Formazione, Dipartimento di Scienze dell’Educazione Università della Calabria, Rende (CS), Auditorium “V. Cosentino”. 27/28-05- 2010</w:t>
      </w:r>
    </w:p>
    <w:p w14:paraId="4014ABDB"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al Convegno di Studi Novecento! Associazione Monocromo, Festival </w:t>
      </w:r>
      <w:proofErr w:type="spellStart"/>
      <w:r>
        <w:rPr>
          <w:rStyle w:val="Nessuno"/>
          <w:rFonts w:ascii="Garamond" w:hAnsi="Garamond"/>
          <w:sz w:val="27"/>
          <w:szCs w:val="27"/>
          <w:shd w:val="clear" w:color="auto" w:fill="FFFFFF"/>
        </w:rPr>
        <w:t>MusicAttiva</w:t>
      </w:r>
      <w:proofErr w:type="spellEnd"/>
      <w:r>
        <w:rPr>
          <w:rStyle w:val="Nessuno"/>
          <w:rFonts w:ascii="Garamond" w:hAnsi="Garamond"/>
          <w:sz w:val="27"/>
          <w:szCs w:val="27"/>
          <w:shd w:val="clear" w:color="auto" w:fill="FFFFFF"/>
        </w:rPr>
        <w:t xml:space="preserve">, Jesi (AN), Palazzo della Signoria, Biblioteca Comunale </w:t>
      </w:r>
      <w:proofErr w:type="spellStart"/>
      <w:r>
        <w:rPr>
          <w:rStyle w:val="Nessuno"/>
          <w:rFonts w:ascii="Garamond" w:hAnsi="Garamond"/>
          <w:sz w:val="27"/>
          <w:szCs w:val="27"/>
          <w:shd w:val="clear" w:color="auto" w:fill="FFFFFF"/>
        </w:rPr>
        <w:t>Pianettiana</w:t>
      </w:r>
      <w:proofErr w:type="spellEnd"/>
      <w:r>
        <w:rPr>
          <w:rStyle w:val="Nessuno"/>
          <w:rFonts w:ascii="Garamond" w:hAnsi="Garamond"/>
          <w:sz w:val="27"/>
          <w:szCs w:val="27"/>
          <w:shd w:val="clear" w:color="auto" w:fill="FFFFFF"/>
        </w:rPr>
        <w:t xml:space="preserve"> 30-05-2009</w:t>
      </w:r>
    </w:p>
    <w:p w14:paraId="7411D4CF" w14:textId="77777777" w:rsidR="007B1B1B" w:rsidRDefault="00691220">
      <w:pPr>
        <w:pStyle w:val="DidefaultA"/>
        <w:numPr>
          <w:ilvl w:val="0"/>
          <w:numId w:val="20"/>
        </w:numPr>
        <w:spacing w:line="360" w:lineRule="atLeast"/>
        <w:jc w:val="both"/>
        <w:rPr>
          <w:rFonts w:ascii="Garamond" w:hAnsi="Garamond"/>
          <w:sz w:val="27"/>
          <w:szCs w:val="27"/>
          <w:lang w:val="en-US"/>
        </w:rPr>
      </w:pPr>
      <w:proofErr w:type="spellStart"/>
      <w:r>
        <w:rPr>
          <w:rStyle w:val="Nessuno"/>
          <w:rFonts w:ascii="Garamond" w:hAnsi="Garamond"/>
          <w:sz w:val="27"/>
          <w:szCs w:val="27"/>
          <w:shd w:val="clear" w:color="auto" w:fill="FFFFFF"/>
          <w:lang w:val="en-US"/>
        </w:rPr>
        <w:t>Partecipazione</w:t>
      </w:r>
      <w:proofErr w:type="spellEnd"/>
      <w:r>
        <w:rPr>
          <w:rStyle w:val="Nessuno"/>
          <w:rFonts w:ascii="Garamond" w:hAnsi="Garamond"/>
          <w:sz w:val="27"/>
          <w:szCs w:val="27"/>
          <w:shd w:val="clear" w:color="auto" w:fill="FFFFFF"/>
          <w:lang w:val="en-US"/>
        </w:rPr>
        <w:t xml:space="preserve"> come </w:t>
      </w:r>
      <w:proofErr w:type="spellStart"/>
      <w:r>
        <w:rPr>
          <w:rStyle w:val="Nessuno"/>
          <w:rFonts w:ascii="Garamond" w:hAnsi="Garamond"/>
          <w:sz w:val="27"/>
          <w:szCs w:val="27"/>
          <w:shd w:val="clear" w:color="auto" w:fill="FFFFFF"/>
          <w:lang w:val="en-US"/>
        </w:rPr>
        <w:t>relatore</w:t>
      </w:r>
      <w:proofErr w:type="spellEnd"/>
      <w:r>
        <w:rPr>
          <w:rStyle w:val="Nessuno"/>
          <w:rFonts w:ascii="Garamond" w:hAnsi="Garamond"/>
          <w:sz w:val="27"/>
          <w:szCs w:val="27"/>
          <w:shd w:val="clear" w:color="auto" w:fill="FFFFFF"/>
          <w:lang w:val="en-US"/>
        </w:rPr>
        <w:t xml:space="preserve"> EARLI-SIG5 Luzern (Svizzera): Learning and Development in Early Childhood Quality in non-standard early childhood education services: an integrated device. </w:t>
      </w:r>
      <w:proofErr w:type="spellStart"/>
      <w:r>
        <w:rPr>
          <w:rStyle w:val="Nessuno"/>
          <w:rFonts w:ascii="Garamond" w:hAnsi="Garamond"/>
          <w:sz w:val="27"/>
          <w:szCs w:val="27"/>
          <w:shd w:val="clear" w:color="auto" w:fill="FFFFFF"/>
          <w:lang w:val="en-US"/>
        </w:rPr>
        <w:t>relazione</w:t>
      </w:r>
      <w:proofErr w:type="spellEnd"/>
      <w:r>
        <w:rPr>
          <w:rStyle w:val="Nessuno"/>
          <w:rFonts w:ascii="Garamond" w:hAnsi="Garamond"/>
          <w:sz w:val="27"/>
          <w:szCs w:val="27"/>
          <w:shd w:val="clear" w:color="auto" w:fill="FFFFFF"/>
          <w:lang w:val="en-US"/>
        </w:rPr>
        <w:t xml:space="preserve"> con Teresa Grange Quality in </w:t>
      </w:r>
      <w:proofErr w:type="spellStart"/>
      <w:proofErr w:type="gramStart"/>
      <w:r>
        <w:rPr>
          <w:rStyle w:val="Nessuno"/>
          <w:rFonts w:ascii="Garamond" w:hAnsi="Garamond"/>
          <w:sz w:val="27"/>
          <w:szCs w:val="27"/>
          <w:shd w:val="clear" w:color="auto" w:fill="FFFFFF"/>
          <w:lang w:val="en-US"/>
        </w:rPr>
        <w:t>non standard</w:t>
      </w:r>
      <w:proofErr w:type="spellEnd"/>
      <w:proofErr w:type="gramEnd"/>
      <w:r>
        <w:rPr>
          <w:rStyle w:val="Nessuno"/>
          <w:rFonts w:ascii="Garamond" w:hAnsi="Garamond"/>
          <w:sz w:val="27"/>
          <w:szCs w:val="27"/>
          <w:shd w:val="clear" w:color="auto" w:fill="FFFFFF"/>
          <w:lang w:val="en-US"/>
        </w:rPr>
        <w:t xml:space="preserve"> early childhood education services: an integrated device 22-08-2010</w:t>
      </w:r>
    </w:p>
    <w:p w14:paraId="6B1E0ABF"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Alessandria, Conservatorio Statale di Musica "A. Vivaldi", Comune AL, Fondazione Pittaluga, XV Convegno internazionale di chitarra, relazione: Nuovo Manuale di Storia della Musica per Chitarra di Gianni Nuti. 02-10-2010</w:t>
      </w:r>
    </w:p>
    <w:p w14:paraId="7A8F43D5"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in qualità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di relatore e membro del comitato scientifico Centro Europeo di Bioetica, Università della Valle d'Aosta, Convegno I nostri spazi, i luoghi che vorrei: gli studenti interpretano gli ambienti scolastici di oggi e di domani 08-11-2010  </w:t>
      </w:r>
    </w:p>
    <w:p w14:paraId="652A4BB8"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Regione autonoma Valle d’</w:t>
      </w:r>
      <w:r>
        <w:rPr>
          <w:rStyle w:val="Nessuno"/>
          <w:rFonts w:ascii="Garamond" w:hAnsi="Garamond"/>
          <w:sz w:val="27"/>
          <w:szCs w:val="27"/>
          <w:shd w:val="clear" w:color="auto" w:fill="FFFFFF"/>
          <w:lang w:val="pt-PT"/>
        </w:rPr>
        <w:t xml:space="preserve">Aosta, </w:t>
      </w:r>
      <w:r>
        <w:rPr>
          <w:rStyle w:val="Nessuno"/>
          <w:rFonts w:ascii="Garamond" w:hAnsi="Garamond"/>
          <w:sz w:val="27"/>
          <w:szCs w:val="27"/>
          <w:shd w:val="clear" w:color="auto" w:fill="FFFFFF"/>
        </w:rPr>
        <w:t>Università</w:t>
      </w:r>
      <w:r>
        <w:rPr>
          <w:rStyle w:val="Nessuno"/>
          <w:rFonts w:ascii="Garamond" w:hAnsi="Garamond"/>
          <w:sz w:val="27"/>
          <w:szCs w:val="27"/>
          <w:shd w:val="clear" w:color="auto" w:fill="FFFFFF"/>
          <w:lang w:val="pt-PT"/>
        </w:rPr>
        <w:t xml:space="preserve"> </w:t>
      </w:r>
      <w:r>
        <w:rPr>
          <w:rStyle w:val="Nessuno"/>
          <w:rFonts w:ascii="Garamond" w:hAnsi="Garamond"/>
          <w:sz w:val="27"/>
          <w:szCs w:val="27"/>
          <w:shd w:val="clear" w:color="auto" w:fill="FFFFFF"/>
        </w:rPr>
        <w:t>della Valle d’</w:t>
      </w:r>
      <w:r>
        <w:rPr>
          <w:rStyle w:val="Nessuno"/>
          <w:rFonts w:ascii="Garamond" w:hAnsi="Garamond"/>
          <w:sz w:val="27"/>
          <w:szCs w:val="27"/>
          <w:shd w:val="clear" w:color="auto" w:fill="FFFFFF"/>
          <w:lang w:val="pt-PT"/>
        </w:rPr>
        <w:t>Aosta</w:t>
      </w:r>
      <w:r>
        <w:rPr>
          <w:rStyle w:val="Nessuno"/>
          <w:rFonts w:ascii="Garamond" w:hAnsi="Garamond"/>
          <w:sz w:val="27"/>
          <w:szCs w:val="27"/>
          <w:shd w:val="clear" w:color="auto" w:fill="FFFFFF"/>
        </w:rPr>
        <w:t xml:space="preserve">; Convegno Identità e Incontro di Culture: i giovani valdostani e la sfida della diversità, Relazione: Giovani e iniziative regionali per la salvaguardia del patrimonio culturale. </w:t>
      </w:r>
      <w:proofErr w:type="spellStart"/>
      <w:r>
        <w:rPr>
          <w:rStyle w:val="Nessuno"/>
          <w:rFonts w:ascii="Garamond" w:hAnsi="Garamond"/>
          <w:sz w:val="27"/>
          <w:szCs w:val="27"/>
          <w:shd w:val="clear" w:color="auto" w:fill="FFFFFF"/>
        </w:rPr>
        <w:t>Hostellerie</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du</w:t>
      </w:r>
      <w:proofErr w:type="spellEnd"/>
      <w:r>
        <w:rPr>
          <w:rStyle w:val="Nessuno"/>
          <w:rFonts w:ascii="Garamond" w:hAnsi="Garamond"/>
          <w:sz w:val="27"/>
          <w:szCs w:val="27"/>
          <w:shd w:val="clear" w:color="auto" w:fill="FFFFFF"/>
        </w:rPr>
        <w:t xml:space="preserve"> Cheval Blanc, Aosta 03-12-2010</w:t>
      </w:r>
    </w:p>
    <w:p w14:paraId="22A7D01A"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4624" behindDoc="0" locked="0" layoutInCell="1" allowOverlap="1" wp14:anchorId="092C6AB2" wp14:editId="0805D8ED">
            <wp:simplePos x="0" y="0"/>
            <wp:positionH relativeFrom="column">
              <wp:posOffset>-463550</wp:posOffset>
            </wp:positionH>
            <wp:positionV relativeFrom="line">
              <wp:posOffset>256540</wp:posOffset>
            </wp:positionV>
            <wp:extent cx="1879600" cy="1651000"/>
            <wp:effectExtent l="0" t="0" r="0" b="0"/>
            <wp:wrapNone/>
            <wp:docPr id="1073741837" name="officeArt object" descr="image13.png"/>
            <wp:cNvGraphicFramePr/>
            <a:graphic xmlns:a="http://schemas.openxmlformats.org/drawingml/2006/main">
              <a:graphicData uri="http://schemas.openxmlformats.org/drawingml/2006/picture">
                <pic:pic xmlns:pic="http://schemas.openxmlformats.org/drawingml/2006/picture">
                  <pic:nvPicPr>
                    <pic:cNvPr id="1073741837" name="image13.png" descr="image13.png"/>
                    <pic:cNvPicPr>
                      <a:picLocks noChangeAspect="1"/>
                    </pic:cNvPicPr>
                  </pic:nvPicPr>
                  <pic:blipFill>
                    <a:blip r:embed="rId20"/>
                    <a:stretch>
                      <a:fillRect/>
                    </a:stretch>
                  </pic:blipFill>
                  <pic:spPr>
                    <a:xfrm>
                      <a:off x="0" y="0"/>
                      <a:ext cx="1879600" cy="1651000"/>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Partecipazione come relatore Regione autonoma Valle d’</w:t>
      </w:r>
      <w:r>
        <w:rPr>
          <w:rStyle w:val="Nessuno"/>
          <w:rFonts w:ascii="Garamond" w:hAnsi="Garamond"/>
          <w:sz w:val="27"/>
          <w:szCs w:val="27"/>
          <w:shd w:val="clear" w:color="auto" w:fill="FFFFFF"/>
          <w:lang w:val="pt-PT"/>
        </w:rPr>
        <w:t xml:space="preserve">Aosta, Università </w:t>
      </w:r>
      <w:r>
        <w:rPr>
          <w:rStyle w:val="Nessuno"/>
          <w:rFonts w:ascii="Garamond" w:hAnsi="Garamond"/>
          <w:sz w:val="27"/>
          <w:szCs w:val="27"/>
          <w:shd w:val="clear" w:color="auto" w:fill="FFFFFF"/>
        </w:rPr>
        <w:t>della Valle d’Aosta. Convegno “l’</w:t>
      </w:r>
      <w:proofErr w:type="spellStart"/>
      <w:r>
        <w:rPr>
          <w:rStyle w:val="Nessuno"/>
          <w:rFonts w:ascii="Garamond" w:hAnsi="Garamond"/>
          <w:sz w:val="27"/>
          <w:szCs w:val="27"/>
          <w:shd w:val="clear" w:color="auto" w:fill="FFFFFF"/>
        </w:rPr>
        <w:t>Agrinido</w:t>
      </w:r>
      <w:proofErr w:type="spellEnd"/>
      <w:r>
        <w:rPr>
          <w:rStyle w:val="Nessuno"/>
          <w:rFonts w:ascii="Garamond" w:hAnsi="Garamond"/>
          <w:sz w:val="27"/>
          <w:szCs w:val="27"/>
          <w:shd w:val="clear" w:color="auto" w:fill="FFFFFF"/>
        </w:rPr>
        <w:t>: la multifunzionalit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agricola al servizio dell’infanzia” Quart - vivaio regionale. Relazione “Servizi per la prima infanzia: sperimentare progetti innovativi, gestire l’ordinario”. 13-12-2010</w:t>
      </w:r>
    </w:p>
    <w:p w14:paraId="1AE72B65"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Convegno Il Male Oscuro – I nuovi volti della depressione, dalla Società </w:t>
      </w:r>
      <w:proofErr w:type="spellStart"/>
      <w:r>
        <w:rPr>
          <w:rStyle w:val="Nessuno"/>
          <w:rFonts w:ascii="Garamond" w:hAnsi="Garamond"/>
          <w:sz w:val="27"/>
          <w:szCs w:val="27"/>
          <w:shd w:val="clear" w:color="auto" w:fill="FFFFFF"/>
        </w:rPr>
        <w:t>Etnos</w:t>
      </w:r>
      <w:proofErr w:type="spellEnd"/>
      <w:r>
        <w:rPr>
          <w:rStyle w:val="Nessuno"/>
          <w:rFonts w:ascii="Garamond" w:hAnsi="Garamond"/>
          <w:sz w:val="27"/>
          <w:szCs w:val="27"/>
          <w:shd w:val="clear" w:color="auto" w:fill="FFFFFF"/>
        </w:rPr>
        <w:t xml:space="preserve"> in collaborazione con l’associazione filantropica Matrix, con l’Azienda U.S.L. Valle d’Aosta e con la Fondazione </w:t>
      </w:r>
      <w:proofErr w:type="spellStart"/>
      <w:r>
        <w:rPr>
          <w:rStyle w:val="Nessuno"/>
          <w:rFonts w:ascii="Garamond" w:hAnsi="Garamond"/>
          <w:sz w:val="27"/>
          <w:szCs w:val="27"/>
          <w:shd w:val="clear" w:color="auto" w:fill="FFFFFF"/>
        </w:rPr>
        <w:t>Ollignan</w:t>
      </w:r>
      <w:proofErr w:type="spellEnd"/>
      <w:r>
        <w:rPr>
          <w:rStyle w:val="Nessuno"/>
          <w:rFonts w:ascii="Garamond" w:hAnsi="Garamond"/>
          <w:sz w:val="27"/>
          <w:szCs w:val="27"/>
          <w:shd w:val="clear" w:color="auto" w:fill="FFFFFF"/>
        </w:rPr>
        <w:t>, 16-12-2010.</w:t>
      </w:r>
    </w:p>
    <w:p w14:paraId="31789324"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Servizi per l'infanzia di qualità: modelli, esperienze, prospettive 15.12.2011 | Sede Aosta Ciclo di conferenze Culture dell’Infanzia 15-12-2011.</w:t>
      </w:r>
    </w:p>
    <w:p w14:paraId="79B1908F"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Pavia - Università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 Centro Studi Formazione Maugeri Convegno Nazionale Musicoterapia: premesse scientifiche e applicazioni in ambito neurologico. Relazione musica, educazione uomo. Fondazione Salvatore Maugeri - I.R.C.C.S. Centro congressi aula “</w:t>
      </w:r>
      <w:proofErr w:type="spellStart"/>
      <w:r>
        <w:rPr>
          <w:rStyle w:val="Nessuno"/>
          <w:rFonts w:ascii="Garamond" w:hAnsi="Garamond"/>
          <w:sz w:val="27"/>
          <w:szCs w:val="27"/>
          <w:shd w:val="clear" w:color="auto" w:fill="FFFFFF"/>
        </w:rPr>
        <w:t>Bogoncelli</w:t>
      </w:r>
      <w:proofErr w:type="spellEnd"/>
      <w:r>
        <w:rPr>
          <w:rStyle w:val="Nessuno"/>
          <w:rFonts w:ascii="Garamond" w:hAnsi="Garamond"/>
          <w:sz w:val="27"/>
          <w:szCs w:val="27"/>
          <w:shd w:val="clear" w:color="auto" w:fill="FFFFFF"/>
        </w:rPr>
        <w:t>” 23-03-2012</w:t>
      </w:r>
    </w:p>
    <w:p w14:paraId="2C03BEE7" w14:textId="77777777" w:rsidR="007B1B1B" w:rsidRDefault="00691220">
      <w:pPr>
        <w:pStyle w:val="DidefaultA"/>
        <w:numPr>
          <w:ilvl w:val="0"/>
          <w:numId w:val="21"/>
        </w:numPr>
        <w:spacing w:line="360" w:lineRule="atLeast"/>
        <w:jc w:val="both"/>
        <w:rPr>
          <w:rFonts w:ascii="Garamond" w:hAnsi="Garamond"/>
          <w:sz w:val="27"/>
          <w:szCs w:val="27"/>
          <w:lang w:val="en-US"/>
        </w:rPr>
      </w:pPr>
      <w:proofErr w:type="spellStart"/>
      <w:r>
        <w:rPr>
          <w:rStyle w:val="Nessuno"/>
          <w:rFonts w:ascii="Garamond" w:hAnsi="Garamond"/>
          <w:sz w:val="27"/>
          <w:szCs w:val="27"/>
          <w:shd w:val="clear" w:color="auto" w:fill="FFFFFF"/>
          <w:lang w:val="en-US"/>
        </w:rPr>
        <w:t>Partecipazione</w:t>
      </w:r>
      <w:proofErr w:type="spellEnd"/>
      <w:r>
        <w:rPr>
          <w:rStyle w:val="Nessuno"/>
          <w:rFonts w:ascii="Garamond" w:hAnsi="Garamond"/>
          <w:sz w:val="27"/>
          <w:szCs w:val="27"/>
          <w:shd w:val="clear" w:color="auto" w:fill="FFFFFF"/>
          <w:lang w:val="en-US"/>
        </w:rPr>
        <w:t xml:space="preserve"> come </w:t>
      </w:r>
      <w:proofErr w:type="spellStart"/>
      <w:r>
        <w:rPr>
          <w:rStyle w:val="Nessuno"/>
          <w:rFonts w:ascii="Garamond" w:hAnsi="Garamond"/>
          <w:sz w:val="27"/>
          <w:szCs w:val="27"/>
          <w:shd w:val="clear" w:color="auto" w:fill="FFFFFF"/>
          <w:lang w:val="en-US"/>
        </w:rPr>
        <w:t>relatore</w:t>
      </w:r>
      <w:proofErr w:type="spell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Çukurova</w:t>
      </w:r>
      <w:proofErr w:type="spellEnd"/>
      <w:r>
        <w:rPr>
          <w:rStyle w:val="Nessuno"/>
          <w:rFonts w:ascii="Garamond" w:hAnsi="Garamond"/>
          <w:sz w:val="27"/>
          <w:szCs w:val="27"/>
          <w:shd w:val="clear" w:color="auto" w:fill="FFFFFF"/>
          <w:lang w:val="en-US"/>
        </w:rPr>
        <w:t xml:space="preserve"> University Adana, </w:t>
      </w:r>
      <w:proofErr w:type="spellStart"/>
      <w:r>
        <w:rPr>
          <w:rStyle w:val="Nessuno"/>
          <w:rFonts w:ascii="Garamond" w:hAnsi="Garamond"/>
          <w:sz w:val="27"/>
          <w:szCs w:val="27"/>
          <w:shd w:val="clear" w:color="auto" w:fill="FFFFFF"/>
          <w:lang w:val="en-US"/>
        </w:rPr>
        <w:t>Turchia</w:t>
      </w:r>
      <w:proofErr w:type="spellEnd"/>
      <w:r>
        <w:rPr>
          <w:rStyle w:val="Nessuno"/>
          <w:rFonts w:ascii="Garamond" w:hAnsi="Garamond"/>
          <w:sz w:val="27"/>
          <w:szCs w:val="27"/>
          <w:shd w:val="clear" w:color="auto" w:fill="FFFFFF"/>
          <w:lang w:val="en-US"/>
        </w:rPr>
        <w:t xml:space="preserve"> The 3rd International Congress on Early Childhood Education (ICECE 2012), Investigating </w:t>
      </w:r>
      <w:r>
        <w:rPr>
          <w:rStyle w:val="Nessuno"/>
          <w:rFonts w:ascii="Garamond" w:hAnsi="Garamond"/>
          <w:sz w:val="27"/>
          <w:szCs w:val="27"/>
          <w:shd w:val="clear" w:color="auto" w:fill="FFFFFF"/>
          <w:lang w:val="en-US"/>
        </w:rPr>
        <w:lastRenderedPageBreak/>
        <w:t xml:space="preserve">the use of contemporary music and pictorial production in early childhood motor development: experiences in nurseries. </w:t>
      </w:r>
      <w:proofErr w:type="spellStart"/>
      <w:r>
        <w:rPr>
          <w:rStyle w:val="Nessuno"/>
          <w:rFonts w:ascii="Garamond" w:hAnsi="Garamond"/>
          <w:sz w:val="27"/>
          <w:szCs w:val="27"/>
          <w:shd w:val="clear" w:color="auto" w:fill="FFFFFF"/>
          <w:lang w:val="en-US"/>
        </w:rPr>
        <w:t>Relazione</w:t>
      </w:r>
      <w:proofErr w:type="spellEnd"/>
      <w:r>
        <w:rPr>
          <w:rStyle w:val="Nessuno"/>
          <w:rFonts w:ascii="Garamond" w:hAnsi="Garamond"/>
          <w:sz w:val="27"/>
          <w:szCs w:val="27"/>
          <w:shd w:val="clear" w:color="auto" w:fill="FFFFFF"/>
          <w:lang w:val="en-US"/>
        </w:rPr>
        <w:t xml:space="preserve"> </w:t>
      </w:r>
      <w:proofErr w:type="spellStart"/>
      <w:r>
        <w:rPr>
          <w:rStyle w:val="Nessuno"/>
          <w:rFonts w:ascii="Garamond" w:hAnsi="Garamond"/>
          <w:sz w:val="27"/>
          <w:szCs w:val="27"/>
          <w:shd w:val="clear" w:color="auto" w:fill="FFFFFF"/>
          <w:lang w:val="en-US"/>
        </w:rPr>
        <w:t>scientifica</w:t>
      </w:r>
      <w:proofErr w:type="spellEnd"/>
      <w:r>
        <w:rPr>
          <w:rStyle w:val="Nessuno"/>
          <w:rFonts w:ascii="Garamond" w:hAnsi="Garamond"/>
          <w:sz w:val="27"/>
          <w:szCs w:val="27"/>
          <w:shd w:val="clear" w:color="auto" w:fill="FFFFFF"/>
          <w:lang w:val="en-US"/>
        </w:rPr>
        <w:t xml:space="preserve"> Gianni Nuti, Manuela Filippa Investigating the use of contemporary music and pictorial production in early childhood and motor development dal 12-09-2012 al 15-09-2012</w:t>
      </w:r>
    </w:p>
    <w:p w14:paraId="26BF6EA0"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della Valle d’Aosta, AOSTA aula magna Sant'Anselmo. Convegno Tate familiari: dieci anni di un servizio per la prima infanzia. Relazione: Una lettura a più voci del servizio di tata familiare: gli esiti di un progetto integrato di formazione e ricerca. 18-09-2012</w:t>
      </w:r>
    </w:p>
    <w:p w14:paraId="1903A746"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Aosta Università della Valle d’</w:t>
      </w:r>
      <w:r>
        <w:rPr>
          <w:rStyle w:val="Nessuno"/>
          <w:rFonts w:ascii="Garamond" w:hAnsi="Garamond"/>
          <w:sz w:val="27"/>
          <w:szCs w:val="27"/>
          <w:shd w:val="clear" w:color="auto" w:fill="FFFFFF"/>
          <w:lang w:val="pt-PT"/>
        </w:rPr>
        <w:t>Aosta Sala Sant</w:t>
      </w:r>
      <w:r>
        <w:rPr>
          <w:rStyle w:val="Nessuno"/>
          <w:rFonts w:ascii="Garamond" w:hAnsi="Garamond"/>
          <w:sz w:val="27"/>
          <w:szCs w:val="27"/>
          <w:shd w:val="clear" w:color="auto" w:fill="FFFFFF"/>
        </w:rPr>
        <w:t>’Anselmo - La Fatica della Cura, la figura professionale dell’assistente personale, Relazione: la formazione per il sostegno al lavoro di cura.02-12-2012</w:t>
      </w:r>
    </w:p>
    <w:p w14:paraId="3C34F648"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Seminario La Qualità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dell'Educazione e nuove specializzazioni negli Asili Nido, Associazione Oro della Fenice, Università del Salento, Lecce. 03-06-2014</w:t>
      </w:r>
    </w:p>
    <w:p w14:paraId="56D8F76E"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Aosta, </w:t>
      </w:r>
      <w:proofErr w:type="spellStart"/>
      <w:r>
        <w:rPr>
          <w:rStyle w:val="Nessuno"/>
          <w:rFonts w:ascii="Garamond" w:hAnsi="Garamond"/>
          <w:sz w:val="27"/>
          <w:szCs w:val="27"/>
          <w:shd w:val="clear" w:color="auto" w:fill="FFFFFF"/>
        </w:rPr>
        <w:t>CsV</w:t>
      </w:r>
      <w:proofErr w:type="spellEnd"/>
      <w:r>
        <w:rPr>
          <w:rStyle w:val="Nessuno"/>
          <w:rFonts w:ascii="Garamond" w:hAnsi="Garamond"/>
          <w:sz w:val="27"/>
          <w:szCs w:val="27"/>
          <w:shd w:val="clear" w:color="auto" w:fill="FFFFFF"/>
        </w:rPr>
        <w:t>, Legislazione in materia di diritto ed educazione alla sessualità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per le persone con disabilità 04-10-2014</w:t>
      </w:r>
    </w:p>
    <w:p w14:paraId="5C99178B"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Meeting nazionale Prima la Musica: l'indicibile nei processi espressivo-creativi, Relazione: Musica dell'et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incerta in un'adolescenza senza parole, Torino, SERMIG P.za Borgo Dora, 61. 11-10-2014</w:t>
      </w:r>
    </w:p>
    <w:p w14:paraId="78290E81"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Convegno Nazionale SIPED 2014 – Pedagogia “</w:t>
      </w:r>
      <w:r>
        <w:rPr>
          <w:rStyle w:val="Nessuno"/>
          <w:rFonts w:ascii="Garamond" w:hAnsi="Garamond"/>
          <w:sz w:val="27"/>
          <w:szCs w:val="27"/>
          <w:shd w:val="clear" w:color="auto" w:fill="FFFFFF"/>
          <w:lang w:val="pt-PT"/>
        </w:rPr>
        <w:t>militante</w:t>
      </w:r>
      <w:r>
        <w:rPr>
          <w:rStyle w:val="Nessuno"/>
          <w:rFonts w:ascii="Garamond" w:hAnsi="Garamond"/>
          <w:sz w:val="27"/>
          <w:szCs w:val="27"/>
          <w:shd w:val="clear" w:color="auto" w:fill="FFFFFF"/>
        </w:rPr>
        <w:t>”. Diritti, culture, territori, La formazione linguistica per persone immigrate: una proposta di rete sociale solidale per una piena accoglienza.</w:t>
      </w:r>
    </w:p>
    <w:p w14:paraId="5A1E50FD" w14:textId="77777777" w:rsidR="007B1B1B" w:rsidRDefault="00691220">
      <w:pPr>
        <w:pStyle w:val="DidefaultA"/>
        <w:numPr>
          <w:ilvl w:val="0"/>
          <w:numId w:val="22"/>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3600" behindDoc="0" locked="0" layoutInCell="1" allowOverlap="1" wp14:anchorId="635FC0A8" wp14:editId="6B6ECE96">
            <wp:simplePos x="0" y="0"/>
            <wp:positionH relativeFrom="column">
              <wp:posOffset>-228600</wp:posOffset>
            </wp:positionH>
            <wp:positionV relativeFrom="line">
              <wp:posOffset>193675</wp:posOffset>
            </wp:positionV>
            <wp:extent cx="1285240" cy="1299845"/>
            <wp:effectExtent l="0" t="0" r="0" b="0"/>
            <wp:wrapNone/>
            <wp:docPr id="1073741838" name="officeArt object" descr="image14.png"/>
            <wp:cNvGraphicFramePr/>
            <a:graphic xmlns:a="http://schemas.openxmlformats.org/drawingml/2006/main">
              <a:graphicData uri="http://schemas.openxmlformats.org/drawingml/2006/picture">
                <pic:pic xmlns:pic="http://schemas.openxmlformats.org/drawingml/2006/picture">
                  <pic:nvPicPr>
                    <pic:cNvPr id="1073741838" name="image14.png" descr="image14.png"/>
                    <pic:cNvPicPr>
                      <a:picLocks noChangeAspect="1"/>
                    </pic:cNvPicPr>
                  </pic:nvPicPr>
                  <pic:blipFill>
                    <a:blip r:embed="rId21"/>
                    <a:stretch>
                      <a:fillRect/>
                    </a:stretch>
                  </pic:blipFill>
                  <pic:spPr>
                    <a:xfrm>
                      <a:off x="0" y="0"/>
                      <a:ext cx="1285240" cy="129984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Catania, Università degli Studi di Catania. Relazione: la formazione linguistica per persone immigrate: reti solidali per una nuova accoglienza. dal 06-11-2014 al 08-11-2014</w:t>
      </w:r>
    </w:p>
    <w:p w14:paraId="5815E9ED"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e direttore del comitato scientifico Convegno Nazionale SIEM La gioia della Musica: relazione Le ragioni dell’educare alla Musica, Torino, Auditorium ITIS "A. Avogadro", Via Rossini, 18. dal 17-11-2014 al 18-11-2014</w:t>
      </w:r>
    </w:p>
    <w:p w14:paraId="5BBC1824"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della Valle d'Aosta, Dipartimento di Scienze umane e sociali - Relazione educativa e riflessività: esperienze a confronto</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 xml:space="preserve">Ciclo di conferenze "Spazi per pensare" ‐ Pensare lo sviluppo professionale. Sala conferenze della biblioteca di Saint </w:t>
      </w:r>
      <w:r w:rsidRPr="006F6783">
        <w:rPr>
          <w:rStyle w:val="Nessuno"/>
          <w:rFonts w:ascii="Garamond" w:hAnsi="Garamond"/>
          <w:sz w:val="27"/>
          <w:szCs w:val="27"/>
          <w:shd w:val="clear" w:color="auto" w:fill="FFFFFF"/>
        </w:rPr>
        <w:t>Christophe (AO)</w:t>
      </w:r>
      <w:r>
        <w:rPr>
          <w:rStyle w:val="Nessuno"/>
          <w:rFonts w:ascii="Garamond" w:hAnsi="Garamond"/>
          <w:sz w:val="27"/>
          <w:szCs w:val="27"/>
          <w:shd w:val="clear" w:color="auto" w:fill="FFFFFF"/>
        </w:rPr>
        <w:t xml:space="preserve"> dal 29-11-2014 al 29-11-2014 </w:t>
      </w:r>
    </w:p>
    <w:p w14:paraId="59F6FE42"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e membro del comitato scientifico Genova, Palazzo Ducale, Sala del Minor Consiglio. </w:t>
      </w:r>
      <w:proofErr w:type="spellStart"/>
      <w:r>
        <w:rPr>
          <w:rStyle w:val="Nessuno"/>
          <w:rFonts w:ascii="Garamond" w:hAnsi="Garamond"/>
          <w:sz w:val="27"/>
          <w:szCs w:val="27"/>
          <w:shd w:val="clear" w:color="auto" w:fill="FFFFFF"/>
        </w:rPr>
        <w:t>UniGenova</w:t>
      </w:r>
      <w:proofErr w:type="spellEnd"/>
      <w:r>
        <w:rPr>
          <w:rStyle w:val="Nessuno"/>
          <w:rFonts w:ascii="Garamond" w:hAnsi="Garamond"/>
          <w:sz w:val="27"/>
          <w:szCs w:val="27"/>
          <w:shd w:val="clear" w:color="auto" w:fill="FFFFFF"/>
        </w:rPr>
        <w:t>, Museo Luzzati Ai Confini dell’Educazione Seminario di studi per educatori, amministratori, cittadini che sognano città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rinnovate dalla buona crescita dei giovani; relazione e membro del comitato scientifico Arte e Musica: La sperimentazione didattica come metodologia di inclusione sociale, www.aiconfnindelleducazione.org dal 14-01-2015 al 16-01-2015</w:t>
      </w:r>
    </w:p>
    <w:p w14:paraId="73851A5E"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Milano, Seminario “Focus sulla musica nelle scuole: idee, esperienze e nuovi progetti” Relazione Unit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e molteplicità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delle espressioni artistiche </w:t>
      </w:r>
      <w:r>
        <w:rPr>
          <w:rStyle w:val="Nessuno"/>
          <w:rFonts w:ascii="Garamond" w:hAnsi="Garamond"/>
          <w:sz w:val="27"/>
          <w:szCs w:val="27"/>
          <w:shd w:val="clear" w:color="auto" w:fill="FFFFFF"/>
        </w:rPr>
        <w:lastRenderedPageBreak/>
        <w:t>Milano, Università Cattolica del Sacro Cuore, Cripta dell’Aula Magna.</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15-05-2015 al 15-05-2015</w:t>
      </w:r>
    </w:p>
    <w:p w14:paraId="545173AB"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Palermo, MIUR Ufficio Scolastico Territoriale di Palermo, Liceo Linguistico “N. Cassara” - via Don Orione, 44 Convegno nazionale. Essere per essere competenti: a scuola tra Trasversalità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 Orientamento (Direttive europee per Orientamento e Certificazione competenze). dal 30-10-2015 al 30-10-2015</w:t>
      </w:r>
    </w:p>
    <w:p w14:paraId="53CF5A23"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Convegno Nazionale SIPED 2015 Bressanone (BZ) relazione, La vita delle cose: il ruolo dell’</w:t>
      </w:r>
      <w:proofErr w:type="spellStart"/>
      <w:r>
        <w:rPr>
          <w:rStyle w:val="Nessuno"/>
          <w:rFonts w:ascii="Garamond" w:hAnsi="Garamond"/>
          <w:sz w:val="27"/>
          <w:szCs w:val="27"/>
          <w:shd w:val="clear" w:color="auto" w:fill="FFFFFF"/>
        </w:rPr>
        <w:t>affordance</w:t>
      </w:r>
      <w:proofErr w:type="spellEnd"/>
      <w:r>
        <w:rPr>
          <w:rStyle w:val="Nessuno"/>
          <w:rFonts w:ascii="Garamond" w:hAnsi="Garamond"/>
          <w:sz w:val="27"/>
          <w:szCs w:val="27"/>
          <w:shd w:val="clear" w:color="auto" w:fill="FFFFFF"/>
        </w:rPr>
        <w:t xml:space="preserve"> nelle pratiche esplorative sonoro-musicali in un nido d’infanzia. dal 02-12-2015 al 05-12-2015</w:t>
      </w:r>
    </w:p>
    <w:p w14:paraId="54C1C396"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Aosta, Aula Sant’</w:t>
      </w:r>
      <w:r>
        <w:rPr>
          <w:rStyle w:val="Nessuno"/>
          <w:rFonts w:ascii="Garamond" w:hAnsi="Garamond"/>
          <w:sz w:val="27"/>
          <w:szCs w:val="27"/>
          <w:shd w:val="clear" w:color="auto" w:fill="FFFFFF"/>
          <w:lang w:val="pt-PT"/>
        </w:rPr>
        <w:t xml:space="preserve">Anselmo Università </w:t>
      </w:r>
      <w:r>
        <w:rPr>
          <w:rStyle w:val="Nessuno"/>
          <w:rFonts w:ascii="Garamond" w:hAnsi="Garamond"/>
          <w:sz w:val="27"/>
          <w:szCs w:val="27"/>
          <w:shd w:val="clear" w:color="auto" w:fill="FFFFFF"/>
        </w:rPr>
        <w:t>della Valle d’Aosta. Seminario Internazionale L’</w:t>
      </w:r>
      <w:r w:rsidRPr="006F6783">
        <w:rPr>
          <w:rStyle w:val="Nessuno"/>
          <w:rFonts w:ascii="Garamond" w:hAnsi="Garamond"/>
          <w:sz w:val="27"/>
          <w:szCs w:val="27"/>
          <w:shd w:val="clear" w:color="auto" w:fill="FFFFFF"/>
        </w:rPr>
        <w:t xml:space="preserve">enfant et le jeu: </w:t>
      </w:r>
      <w:proofErr w:type="spellStart"/>
      <w:r w:rsidRPr="006F6783">
        <w:rPr>
          <w:rStyle w:val="Nessuno"/>
          <w:rFonts w:ascii="Garamond" w:hAnsi="Garamond"/>
          <w:sz w:val="27"/>
          <w:szCs w:val="27"/>
          <w:shd w:val="clear" w:color="auto" w:fill="FFFFFF"/>
        </w:rPr>
        <w:t>regards</w:t>
      </w:r>
      <w:proofErr w:type="spellEnd"/>
      <w:r w:rsidRPr="006F6783">
        <w:rPr>
          <w:rStyle w:val="Nessuno"/>
          <w:rFonts w:ascii="Garamond" w:hAnsi="Garamond"/>
          <w:sz w:val="27"/>
          <w:szCs w:val="27"/>
          <w:shd w:val="clear" w:color="auto" w:fill="FFFFFF"/>
        </w:rPr>
        <w:t xml:space="preserve"> </w:t>
      </w:r>
      <w:proofErr w:type="spellStart"/>
      <w:r w:rsidRPr="006F6783">
        <w:rPr>
          <w:rStyle w:val="Nessuno"/>
          <w:rFonts w:ascii="Garamond" w:hAnsi="Garamond"/>
          <w:sz w:val="27"/>
          <w:szCs w:val="27"/>
          <w:shd w:val="clear" w:color="auto" w:fill="FFFFFF"/>
        </w:rPr>
        <w:t>multiples</w:t>
      </w:r>
      <w:proofErr w:type="spellEnd"/>
      <w:r w:rsidRPr="006F6783">
        <w:rPr>
          <w:rStyle w:val="Nessuno"/>
          <w:rFonts w:ascii="Garamond" w:hAnsi="Garamond"/>
          <w:sz w:val="27"/>
          <w:szCs w:val="27"/>
          <w:shd w:val="clear" w:color="auto" w:fill="FFFFFF"/>
        </w:rPr>
        <w:t xml:space="preserve"> </w:t>
      </w:r>
      <w:proofErr w:type="spellStart"/>
      <w:r w:rsidRPr="006F6783">
        <w:rPr>
          <w:rStyle w:val="Nessuno"/>
          <w:rFonts w:ascii="Garamond" w:hAnsi="Garamond"/>
          <w:sz w:val="27"/>
          <w:szCs w:val="27"/>
          <w:shd w:val="clear" w:color="auto" w:fill="FFFFFF"/>
        </w:rPr>
        <w:t>Children</w:t>
      </w:r>
      <w:r>
        <w:rPr>
          <w:rStyle w:val="Nessuno"/>
          <w:rFonts w:ascii="Garamond" w:hAnsi="Garamond"/>
          <w:sz w:val="27"/>
          <w:szCs w:val="27"/>
          <w:shd w:val="clear" w:color="auto" w:fill="FFFFFF"/>
        </w:rPr>
        <w:t>’s</w:t>
      </w:r>
      <w:proofErr w:type="spellEnd"/>
      <w:r>
        <w:rPr>
          <w:rStyle w:val="Nessuno"/>
          <w:rFonts w:ascii="Garamond" w:hAnsi="Garamond"/>
          <w:sz w:val="27"/>
          <w:szCs w:val="27"/>
          <w:shd w:val="clear" w:color="auto" w:fill="FFFFFF"/>
        </w:rPr>
        <w:t xml:space="preserve"> play: </w:t>
      </w:r>
      <w:proofErr w:type="spellStart"/>
      <w:r>
        <w:rPr>
          <w:rStyle w:val="Nessuno"/>
          <w:rFonts w:ascii="Garamond" w:hAnsi="Garamond"/>
          <w:sz w:val="27"/>
          <w:szCs w:val="27"/>
          <w:shd w:val="clear" w:color="auto" w:fill="FFFFFF"/>
        </w:rPr>
        <w:t>multifaceted</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aspects</w:t>
      </w:r>
      <w:proofErr w:type="spellEnd"/>
      <w:r>
        <w:rPr>
          <w:rStyle w:val="Nessuno"/>
          <w:rFonts w:ascii="Garamond" w:hAnsi="Garamond"/>
          <w:sz w:val="27"/>
          <w:szCs w:val="27"/>
          <w:shd w:val="clear" w:color="auto" w:fill="FFFFFF"/>
        </w:rPr>
        <w:t xml:space="preserve"> Il gioco infantile: sguardi e sfaccettature. Relazione Il gioco delle cose: costruire memorie di suoni e di affetti. dal 13-01-2016 al 13-12-2016</w:t>
      </w:r>
    </w:p>
    <w:p w14:paraId="28792749"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di Macerata, Convegno Nazionale SIEM 2016 Societ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Italiana per l’Educazione Musicale Lo specchio di Euridice. Riflessi della musica nelle dimensioni educative, Macerata - Domus San Giuliano dal 12-03-2016 al 12-03-2016</w:t>
      </w:r>
    </w:p>
    <w:p w14:paraId="4AE4F489" w14:textId="77777777" w:rsidR="007B1B1B" w:rsidRDefault="00691220">
      <w:pPr>
        <w:pStyle w:val="DidefaultA"/>
        <w:numPr>
          <w:ilvl w:val="0"/>
          <w:numId w:val="22"/>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Università Milano Bicocca, Convegno Nazionale "Oltre il fare” I Laboratori pedagogico-didattici nel corso di Scienze della Formazione Primaria In ricordo di Giuseppe Malpeli dal 07-04-2016 al 08-04-2016</w:t>
      </w:r>
    </w:p>
    <w:p w14:paraId="4C85FD84"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Convegno FISM Arezzo, Una rete di servizi di qualità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per l’infanzia “Infanzia, servizi educativi e nuove culture: ripensare tempi e spazi per crescere” Sala Convegni della Borsa Merci - Piazza Risorgimento dal 09-04-2016 al 09-04-2016</w:t>
      </w:r>
    </w:p>
    <w:p w14:paraId="4B5B914F"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Alba, Convegno seminario Insegnare da artisti artigiani, Competenze e utopie per l'apprendimento della pratica strumentale in una scuola-bottega. Rete della Scuole Medie a Indirizzo Musicale della Provincia di Cuneo "Settima di Dominante", Istituto Comprensivo Quartiere Moretta di Alba, Via Edmondo de Amicis n.1. dal 15-09-2016 al 15-09-2016 </w:t>
      </w:r>
    </w:p>
    <w:p w14:paraId="12E2742B"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Bordighera Comune e Provincia di Imperia ‘'La Musica e i Bisogni Educativi Speciali’’ relazione Musica delle differenze e delle ricchezze: riflessioni oltre il normale, oltre il patologico. Sala Rossa del Palazzo del Parco. dal 24-09-2016 al 24-09-2016</w:t>
      </w:r>
    </w:p>
    <w:p w14:paraId="148F61C0" w14:textId="77777777" w:rsidR="007B1B1B" w:rsidRDefault="00691220">
      <w:pPr>
        <w:pStyle w:val="DidefaultA"/>
        <w:numPr>
          <w:ilvl w:val="0"/>
          <w:numId w:val="21"/>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Regione Autonoma Valle d’Aosta/</w:t>
      </w:r>
      <w:proofErr w:type="spellStart"/>
      <w:r>
        <w:rPr>
          <w:rStyle w:val="Nessuno"/>
          <w:rFonts w:ascii="Garamond" w:hAnsi="Garamond"/>
          <w:sz w:val="27"/>
          <w:szCs w:val="27"/>
          <w:shd w:val="clear" w:color="auto" w:fill="FFFFFF"/>
        </w:rPr>
        <w:t>Vall</w:t>
      </w:r>
      <w:r w:rsidRPr="006F6783">
        <w:rPr>
          <w:rStyle w:val="Nessuno"/>
          <w:rFonts w:ascii="Garamond" w:hAnsi="Garamond"/>
          <w:sz w:val="27"/>
          <w:szCs w:val="27"/>
          <w:shd w:val="clear" w:color="auto" w:fill="FFFFFF"/>
        </w:rPr>
        <w:t>é</w:t>
      </w:r>
      <w:r>
        <w:rPr>
          <w:rStyle w:val="Nessuno"/>
          <w:rFonts w:ascii="Garamond" w:hAnsi="Garamond"/>
          <w:sz w:val="27"/>
          <w:szCs w:val="27"/>
          <w:shd w:val="clear" w:color="auto" w:fill="FFFFFF"/>
        </w:rPr>
        <w:t>e</w:t>
      </w:r>
      <w:proofErr w:type="spellEnd"/>
      <w:r>
        <w:rPr>
          <w:rStyle w:val="Nessuno"/>
          <w:rFonts w:ascii="Garamond" w:hAnsi="Garamond"/>
          <w:sz w:val="27"/>
          <w:szCs w:val="27"/>
          <w:shd w:val="clear" w:color="auto" w:fill="FFFFFF"/>
        </w:rPr>
        <w:t xml:space="preserve"> d’</w:t>
      </w:r>
      <w:proofErr w:type="spellStart"/>
      <w:r>
        <w:rPr>
          <w:rStyle w:val="Nessuno"/>
          <w:rFonts w:ascii="Garamond" w:hAnsi="Garamond"/>
          <w:sz w:val="27"/>
          <w:szCs w:val="27"/>
          <w:shd w:val="clear" w:color="auto" w:fill="FFFFFF"/>
        </w:rPr>
        <w:t>Aoste</w:t>
      </w:r>
      <w:proofErr w:type="spellEnd"/>
      <w:r>
        <w:rPr>
          <w:rStyle w:val="Nessuno"/>
          <w:rFonts w:ascii="Garamond" w:hAnsi="Garamond"/>
          <w:sz w:val="27"/>
          <w:szCs w:val="27"/>
          <w:shd w:val="clear" w:color="auto" w:fill="FFFFFF"/>
        </w:rPr>
        <w:t xml:space="preserve"> e dal Centro Europeo di Bioetica e Qualità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della Vita – Unit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 xml:space="preserve">Italiana della Cattedra di Bioetica dell’Unesco, in occasione della Prima giornata mondiale di Bioetica (World </w:t>
      </w:r>
      <w:proofErr w:type="spellStart"/>
      <w:r>
        <w:rPr>
          <w:rStyle w:val="Nessuno"/>
          <w:rFonts w:ascii="Garamond" w:hAnsi="Garamond"/>
          <w:sz w:val="27"/>
          <w:szCs w:val="27"/>
          <w:shd w:val="clear" w:color="auto" w:fill="FFFFFF"/>
        </w:rPr>
        <w:t>Bioethics</w:t>
      </w:r>
      <w:proofErr w:type="spellEnd"/>
      <w:r>
        <w:rPr>
          <w:rStyle w:val="Nessuno"/>
          <w:rFonts w:ascii="Garamond" w:hAnsi="Garamond"/>
          <w:sz w:val="27"/>
          <w:szCs w:val="27"/>
          <w:shd w:val="clear" w:color="auto" w:fill="FFFFFF"/>
        </w:rPr>
        <w:t xml:space="preserve"> Day 2016) relazioni "La dignità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 i diritti della persona anziana: ogni 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ha la sua vita" "I diritti dell'et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 xml:space="preserve">incerta: delicati equilibri tra gli adolescenti e il mondo". dal 18-10-2016 al 20-10-2016 </w:t>
      </w:r>
    </w:p>
    <w:p w14:paraId="5BA5CB34"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Partecipazione come relatore Convegno internazionale di studi, Università della Valle d'Aosta-Universit</w:t>
      </w:r>
      <w:r w:rsidRPr="006F6783">
        <w:rPr>
          <w:rStyle w:val="Nessuno"/>
          <w:rFonts w:ascii="Garamond" w:hAnsi="Garamond"/>
          <w:sz w:val="27"/>
          <w:szCs w:val="27"/>
          <w:shd w:val="clear" w:color="auto" w:fill="FFFFFF"/>
        </w:rPr>
        <w:t xml:space="preserve">é de la </w:t>
      </w:r>
      <w:proofErr w:type="spellStart"/>
      <w:r w:rsidRPr="006F6783">
        <w:rPr>
          <w:rStyle w:val="Nessuno"/>
          <w:rFonts w:ascii="Garamond" w:hAnsi="Garamond"/>
          <w:sz w:val="27"/>
          <w:szCs w:val="27"/>
          <w:shd w:val="clear" w:color="auto" w:fill="FFFFFF"/>
        </w:rPr>
        <w:t>Vallé</w:t>
      </w:r>
      <w:r>
        <w:rPr>
          <w:rStyle w:val="Nessuno"/>
          <w:rFonts w:ascii="Garamond" w:hAnsi="Garamond"/>
          <w:sz w:val="27"/>
          <w:szCs w:val="27"/>
          <w:shd w:val="clear" w:color="auto" w:fill="FFFFFF"/>
        </w:rPr>
        <w:t>e</w:t>
      </w:r>
      <w:proofErr w:type="spellEnd"/>
      <w:r>
        <w:rPr>
          <w:rStyle w:val="Nessuno"/>
          <w:rFonts w:ascii="Garamond" w:hAnsi="Garamond"/>
          <w:sz w:val="27"/>
          <w:szCs w:val="27"/>
          <w:shd w:val="clear" w:color="auto" w:fill="FFFFFF"/>
        </w:rPr>
        <w:t xml:space="preserve"> d'</w:t>
      </w:r>
      <w:proofErr w:type="spellStart"/>
      <w:r w:rsidRPr="006F6783">
        <w:rPr>
          <w:rStyle w:val="Nessuno"/>
          <w:rFonts w:ascii="Garamond" w:hAnsi="Garamond"/>
          <w:sz w:val="27"/>
          <w:szCs w:val="27"/>
          <w:shd w:val="clear" w:color="auto" w:fill="FFFFFF"/>
        </w:rPr>
        <w:t>Aoste</w:t>
      </w:r>
      <w:proofErr w:type="spellEnd"/>
      <w:r w:rsidRPr="006F6783">
        <w:rPr>
          <w:rStyle w:val="Nessuno"/>
          <w:rFonts w:ascii="Garamond" w:hAnsi="Garamond"/>
          <w:sz w:val="27"/>
          <w:szCs w:val="27"/>
          <w:shd w:val="clear" w:color="auto" w:fill="FFFFFF"/>
        </w:rPr>
        <w:t xml:space="preserve">, </w:t>
      </w:r>
      <w:proofErr w:type="spellStart"/>
      <w:r w:rsidRPr="006F6783">
        <w:rPr>
          <w:rStyle w:val="Nessuno"/>
          <w:rFonts w:ascii="Garamond" w:hAnsi="Garamond"/>
          <w:sz w:val="27"/>
          <w:szCs w:val="27"/>
          <w:shd w:val="clear" w:color="auto" w:fill="FFFFFF"/>
        </w:rPr>
        <w:t>Conservatoire</w:t>
      </w:r>
      <w:proofErr w:type="spellEnd"/>
      <w:r w:rsidRPr="006F6783">
        <w:rPr>
          <w:rStyle w:val="Nessuno"/>
          <w:rFonts w:ascii="Garamond" w:hAnsi="Garamond"/>
          <w:sz w:val="27"/>
          <w:szCs w:val="27"/>
          <w:shd w:val="clear" w:color="auto" w:fill="FFFFFF"/>
        </w:rPr>
        <w:t xml:space="preserve"> de la </w:t>
      </w:r>
      <w:proofErr w:type="spellStart"/>
      <w:r w:rsidRPr="006F6783">
        <w:rPr>
          <w:rStyle w:val="Nessuno"/>
          <w:rFonts w:ascii="Garamond" w:hAnsi="Garamond"/>
          <w:sz w:val="27"/>
          <w:szCs w:val="27"/>
          <w:shd w:val="clear" w:color="auto" w:fill="FFFFFF"/>
        </w:rPr>
        <w:t>Vallé</w:t>
      </w:r>
      <w:r>
        <w:rPr>
          <w:rStyle w:val="Nessuno"/>
          <w:rFonts w:ascii="Garamond" w:hAnsi="Garamond"/>
          <w:sz w:val="27"/>
          <w:szCs w:val="27"/>
          <w:shd w:val="clear" w:color="auto" w:fill="FFFFFF"/>
        </w:rPr>
        <w:t>e</w:t>
      </w:r>
      <w:proofErr w:type="spellEnd"/>
      <w:r>
        <w:rPr>
          <w:rStyle w:val="Nessuno"/>
          <w:rFonts w:ascii="Garamond" w:hAnsi="Garamond"/>
          <w:sz w:val="27"/>
          <w:szCs w:val="27"/>
          <w:shd w:val="clear" w:color="auto" w:fill="FFFFFF"/>
        </w:rPr>
        <w:t xml:space="preserve"> d'</w:t>
      </w:r>
      <w:proofErr w:type="spellStart"/>
      <w:r>
        <w:rPr>
          <w:rStyle w:val="Nessuno"/>
          <w:rFonts w:ascii="Garamond" w:hAnsi="Garamond"/>
          <w:sz w:val="27"/>
          <w:szCs w:val="27"/>
          <w:shd w:val="clear" w:color="auto" w:fill="FFFFFF"/>
        </w:rPr>
        <w:t>Aoste</w:t>
      </w:r>
      <w:proofErr w:type="spellEnd"/>
      <w:r>
        <w:rPr>
          <w:rStyle w:val="Nessuno"/>
          <w:rFonts w:ascii="Garamond" w:hAnsi="Garamond"/>
          <w:sz w:val="27"/>
          <w:szCs w:val="27"/>
          <w:shd w:val="clear" w:color="auto" w:fill="FFFFFF"/>
        </w:rPr>
        <w:t>, Fondazione Centro di studi storico-letterari Natalino Sapegno - ONLUS, Istituto per i Beni Musicali in Piemonte, Università degli Studi di Torino-Dipartimento di Studi umanistici. Relazione L'</w:t>
      </w:r>
      <w:proofErr w:type="spellStart"/>
      <w:r>
        <w:rPr>
          <w:rStyle w:val="Nessuno"/>
          <w:rFonts w:ascii="Garamond" w:hAnsi="Garamond"/>
          <w:sz w:val="27"/>
          <w:szCs w:val="27"/>
          <w:shd w:val="clear" w:color="auto" w:fill="FFFFFF"/>
        </w:rPr>
        <w:t>op</w:t>
      </w:r>
      <w:r w:rsidRPr="006F6783">
        <w:rPr>
          <w:rStyle w:val="Nessuno"/>
          <w:rFonts w:ascii="Garamond" w:hAnsi="Garamond"/>
          <w:sz w:val="27"/>
          <w:szCs w:val="27"/>
          <w:shd w:val="clear" w:color="auto" w:fill="FFFFFF"/>
        </w:rPr>
        <w:t>é</w:t>
      </w:r>
      <w:r>
        <w:rPr>
          <w:rStyle w:val="Nessuno"/>
          <w:rFonts w:ascii="Garamond" w:hAnsi="Garamond"/>
          <w:sz w:val="27"/>
          <w:szCs w:val="27"/>
          <w:shd w:val="clear" w:color="auto" w:fill="FFFFFF"/>
        </w:rPr>
        <w:t>ra</w:t>
      </w:r>
      <w:proofErr w:type="spellEnd"/>
      <w:r>
        <w:rPr>
          <w:rStyle w:val="Nessuno"/>
          <w:rFonts w:ascii="Garamond" w:hAnsi="Garamond"/>
          <w:sz w:val="27"/>
          <w:szCs w:val="27"/>
          <w:shd w:val="clear" w:color="auto" w:fill="FFFFFF"/>
        </w:rPr>
        <w:t>-comique "Elisa" di Cherubini in una prospettiva didattica di impronta interdisciplinare. dal 21-10-2016 al 22-10-2016</w:t>
      </w:r>
    </w:p>
    <w:p w14:paraId="02717C89"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Convegno APIM “Il Mondo Accanto” aggiornamenti e riflessioni nel confronto tra musicoterapia e autismo relazione Musica che cambia le menti: reti possibili tra musicoterapia e neuroscienze. Torino, Arsenale della Pace, sala del dialogo dal 22-10-2016 al 22-10-2016</w:t>
      </w:r>
    </w:p>
    <w:p w14:paraId="56C343CC"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72576" behindDoc="0" locked="0" layoutInCell="1" allowOverlap="1" wp14:anchorId="14F83D5E" wp14:editId="1256EFC8">
            <wp:simplePos x="0" y="0"/>
            <wp:positionH relativeFrom="column">
              <wp:posOffset>3816984</wp:posOffset>
            </wp:positionH>
            <wp:positionV relativeFrom="line">
              <wp:posOffset>161289</wp:posOffset>
            </wp:positionV>
            <wp:extent cx="15875" cy="15875"/>
            <wp:effectExtent l="0" t="0" r="0" b="0"/>
            <wp:wrapNone/>
            <wp:docPr id="1073741839" name="officeArt object" descr="image17.png"/>
            <wp:cNvGraphicFramePr/>
            <a:graphic xmlns:a="http://schemas.openxmlformats.org/drawingml/2006/main">
              <a:graphicData uri="http://schemas.openxmlformats.org/drawingml/2006/picture">
                <pic:pic xmlns:pic="http://schemas.openxmlformats.org/drawingml/2006/picture">
                  <pic:nvPicPr>
                    <pic:cNvPr id="1073741839" name="image17.png" descr="image17.png"/>
                    <pic:cNvPicPr>
                      <a:picLocks noChangeAspect="1"/>
                    </pic:cNvPicPr>
                  </pic:nvPicPr>
                  <pic:blipFill>
                    <a:blip r:embed="rId22"/>
                    <a:stretch>
                      <a:fillRect/>
                    </a:stretch>
                  </pic:blipFill>
                  <pic:spPr>
                    <a:xfrm>
                      <a:off x="0" y="0"/>
                      <a:ext cx="15875" cy="1587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 xml:space="preserve">Partecipazione come relatore Parma, MIUR, Università di Parma, Comitato Nazionale per l'Apprendimento pratico della Musica Conservatorio, Musica è Apprendimento, relazione Musica pratica, pensieri di un uomo artigiano, Aula Magna Conservatorio di Parma. dal 28-10-2016 al 28-10-2016 </w:t>
      </w:r>
    </w:p>
    <w:p w14:paraId="1C0CD38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Convegno Educare alla legalità, Regione autonoma Valle d’Aosta, Fondazione CRT, relazione Legalità, educazione e impegno sociale. Palazzo regionale, Aosta. dal 16-11-2016 al 16-11-2016</w:t>
      </w:r>
    </w:p>
    <w:p w14:paraId="331B105F"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Seminario/Convegno Regione autonoma Valle d’Aosta Cittadella dei Giovani. Educazione ed educatori oggi: la sostenibilità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del lavoro educativo tra speranze e certezze. Relazione: Educatori domani: contro l’immobilità. dal 18-11-2016 al 18-11-2016</w:t>
      </w:r>
    </w:p>
    <w:p w14:paraId="304FE6CD"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1552" behindDoc="0" locked="0" layoutInCell="1" allowOverlap="1" wp14:anchorId="2C397AB6" wp14:editId="342574A8">
            <wp:simplePos x="0" y="0"/>
            <wp:positionH relativeFrom="column">
              <wp:posOffset>-313690</wp:posOffset>
            </wp:positionH>
            <wp:positionV relativeFrom="line">
              <wp:posOffset>125729</wp:posOffset>
            </wp:positionV>
            <wp:extent cx="1475106" cy="1083311"/>
            <wp:effectExtent l="0" t="0" r="0" b="0"/>
            <wp:wrapNone/>
            <wp:docPr id="1073741840" name="officeArt object" descr="image18.png"/>
            <wp:cNvGraphicFramePr/>
            <a:graphic xmlns:a="http://schemas.openxmlformats.org/drawingml/2006/main">
              <a:graphicData uri="http://schemas.openxmlformats.org/drawingml/2006/picture">
                <pic:pic xmlns:pic="http://schemas.openxmlformats.org/drawingml/2006/picture">
                  <pic:nvPicPr>
                    <pic:cNvPr id="1073741840" name="image18.png" descr="image18.png"/>
                    <pic:cNvPicPr>
                      <a:picLocks noChangeAspect="1"/>
                    </pic:cNvPicPr>
                  </pic:nvPicPr>
                  <pic:blipFill>
                    <a:blip r:embed="rId23"/>
                    <a:stretch>
                      <a:fillRect/>
                    </a:stretch>
                  </pic:blipFill>
                  <pic:spPr>
                    <a:xfrm>
                      <a:off x="0" y="0"/>
                      <a:ext cx="1475106" cy="1083311"/>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Partecipazione come relatore Milano Convegno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Pubblica, Medicina Sperimentale e Forense dell’Università di Pavia e Fondazione Salvatore Maugeri IRCCS Musica e musicoterapia in ambito clinico e di ricerca: quali progressi? dal 01-12-2016 al 01-12-2016</w:t>
      </w:r>
    </w:p>
    <w:p w14:paraId="04561B98"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Milano - Sale Panoramiche del Castello Sforzesco, MIUR, SIEM, Fondazione Carlo Monzino. Convegno/Seminario. Paesaggi sonori – Culture – Tecnologie per l’Educazione Musicale, relazione Scienza e arte per l’uomo: il valore della ricerca nelle arti performative. dal 02-12-2016 al 02-12-2016</w:t>
      </w:r>
    </w:p>
    <w:p w14:paraId="766D56E1"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e membro del comitato scientifico MIUR Istituto Comprensivo Falcomat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 Archi - Reggio Calabria Comitato Nazionale per l'Apprendimento Pratico della Musica Convegno nazionale “Musicando La scuola si ad...opera” relazione Musica per l’educazione dal 06-12-2016 al 06-12-2016</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Partecipazione come relatore MIUR IISS “Don Tonino Bello” di Tricase-Alessano (Lecce) Convegno “Le storie, le musiche, i territori”, relazione Musica pratica, pensieri di un uomo artigiano. dal 17-12-2016 al 17-12-2016</w:t>
      </w:r>
    </w:p>
    <w:p w14:paraId="5BAAEC9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Pont Saint Martin, Regione autonoma Valle d’Aosta, Azienda USL Valle d’Aosta ECM Convegno migranti, oltre gli sbarchi e i confini Relazione: Uomo, nomade dentro: simboli e significati di un infinito stato. dal 18-01-2017 al 18-01-2017</w:t>
      </w:r>
    </w:p>
    <w:p w14:paraId="4742A06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Partecipazione come relatore Abano Terme (Padova) - MIUR “Comitato per l’Apprendimento Pratico della Musica” Convegno Nazionale e laboratori di formazione: Armonia: Musica è Ben-Essere, strategia d’insieme e volano per l’inclusione relazione Musica: Storie di pensieri e vite armoniose. dal 17-02-2017 al 19-02-2017</w:t>
      </w:r>
    </w:p>
    <w:p w14:paraId="620FDFC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e membro del comitato scientifico MIUR “Comitato per l’Apprendimento Pratico della Musica”, Roma Conservatorio di Musica S. Cecilia Convegno Internazionale “Musica è Emozione” relazione Musica dei confini e degli affetti: corpi risonanti ed emozioni liminari, per una nuova educazione alla conoscenza di sé. 07-04-2017</w:t>
      </w:r>
    </w:p>
    <w:p w14:paraId="160827F7"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MIUR Convegno Nazionale, Reggio Calabria, Istituto Comprensivo Falcomat</w:t>
      </w:r>
      <w:r w:rsidRPr="006F6783">
        <w:rPr>
          <w:rStyle w:val="Nessuno"/>
          <w:rFonts w:ascii="Garamond" w:hAnsi="Garamond"/>
          <w:sz w:val="27"/>
          <w:szCs w:val="27"/>
          <w:shd w:val="clear" w:color="auto" w:fill="FFFFFF"/>
        </w:rPr>
        <w:t>à</w:t>
      </w:r>
      <w:r>
        <w:rPr>
          <w:rStyle w:val="Nessuno"/>
          <w:rFonts w:ascii="Garamond" w:hAnsi="Garamond"/>
          <w:sz w:val="27"/>
          <w:szCs w:val="27"/>
          <w:shd w:val="clear" w:color="auto" w:fill="FFFFFF"/>
        </w:rPr>
        <w:t>/Archi “Musicando: La scuola si ad...opera, Musica è ...educare con i valori nel tempo ai valori della vita” Relazione: i risultati della ricerca. 10-05-2017</w:t>
      </w:r>
    </w:p>
    <w:p w14:paraId="51F1E654"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e membro del comitato scientifico Aprilia (RM) Convegno Nazionale </w:t>
      </w:r>
      <w:proofErr w:type="spellStart"/>
      <w:r>
        <w:rPr>
          <w:rStyle w:val="Nessuno"/>
          <w:rFonts w:ascii="Garamond" w:hAnsi="Garamond"/>
          <w:sz w:val="27"/>
          <w:szCs w:val="27"/>
          <w:shd w:val="clear" w:color="auto" w:fill="FFFFFF"/>
        </w:rPr>
        <w:t>Do.Mu.S</w:t>
      </w:r>
      <w:proofErr w:type="spellEnd"/>
      <w:r>
        <w:rPr>
          <w:rStyle w:val="Nessuno"/>
          <w:rFonts w:ascii="Garamond" w:hAnsi="Garamond"/>
          <w:sz w:val="27"/>
          <w:szCs w:val="27"/>
          <w:shd w:val="clear" w:color="auto" w:fill="FFFFFF"/>
        </w:rPr>
        <w:t>. Istituto Giovanni Pascoli, MIUR, Comitato Nazionale per l’Apprendimento Pratico della musica, finanziato con Bando pubblico dalla Presidenza del Consiglio dei Ministri –Dipartimento Pari opportunità, relatore “Ragioni musicali dell'educazione alla parità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e alle differenze di genere” e membro del Comitato Scientifico. 20-05-2017</w:t>
      </w:r>
    </w:p>
    <w:p w14:paraId="481DF5D0"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Seminario di formazione Musica è ben-essere e armonia progetto di ricerca MIUR Promozione della Cultura a scuola partecipazione come relatore "Com'è musicale la scuola. Pensieri, numeri e immagini" Montagnana (PD) Auditorium Chiesa di San Benedetto. 20/10/2017</w:t>
      </w:r>
    </w:p>
    <w:p w14:paraId="406C0979"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70528" behindDoc="0" locked="0" layoutInCell="1" allowOverlap="1" wp14:anchorId="1BF91106" wp14:editId="3D0ECB4D">
            <wp:simplePos x="0" y="0"/>
            <wp:positionH relativeFrom="column">
              <wp:posOffset>-452755</wp:posOffset>
            </wp:positionH>
            <wp:positionV relativeFrom="line">
              <wp:posOffset>94614</wp:posOffset>
            </wp:positionV>
            <wp:extent cx="1450340" cy="1306831"/>
            <wp:effectExtent l="0" t="0" r="0" b="0"/>
            <wp:wrapNone/>
            <wp:docPr id="1073741841" name="officeArt object" descr="image19.png"/>
            <wp:cNvGraphicFramePr/>
            <a:graphic xmlns:a="http://schemas.openxmlformats.org/drawingml/2006/main">
              <a:graphicData uri="http://schemas.openxmlformats.org/drawingml/2006/picture">
                <pic:pic xmlns:pic="http://schemas.openxmlformats.org/drawingml/2006/picture">
                  <pic:nvPicPr>
                    <pic:cNvPr id="1073741841" name="image19.png" descr="image19.png"/>
                    <pic:cNvPicPr>
                      <a:picLocks noChangeAspect="1"/>
                    </pic:cNvPicPr>
                  </pic:nvPicPr>
                  <pic:blipFill>
                    <a:blip r:embed="rId24"/>
                    <a:stretch>
                      <a:fillRect/>
                    </a:stretch>
                  </pic:blipFill>
                  <pic:spPr>
                    <a:xfrm>
                      <a:off x="0" y="0"/>
                      <a:ext cx="1450340" cy="1306831"/>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Partecipazione come relatore al Convegno Nazionale “Le nuove sfide della scuola che cresce” Ufficio Scolastico Regionale per la Calabria, dalla Regione Calabria – Ass.to Scuola, lavoro, Welfare e politiche giovanili e dall’I.C. “</w:t>
      </w:r>
      <w:proofErr w:type="gramStart"/>
      <w:r>
        <w:rPr>
          <w:rStyle w:val="Nessuno"/>
          <w:rFonts w:ascii="Garamond" w:hAnsi="Garamond"/>
          <w:sz w:val="27"/>
          <w:szCs w:val="27"/>
          <w:shd w:val="clear" w:color="auto" w:fill="FFFFFF"/>
          <w:lang w:val="es-ES_tradnl"/>
        </w:rPr>
        <w:t>A.Vespucci</w:t>
      </w:r>
      <w:proofErr w:type="gramEnd"/>
      <w:r>
        <w:rPr>
          <w:rStyle w:val="Nessuno"/>
          <w:rFonts w:ascii="Garamond" w:hAnsi="Garamond"/>
          <w:sz w:val="27"/>
          <w:szCs w:val="27"/>
          <w:shd w:val="clear" w:color="auto" w:fill="FFFFFF"/>
        </w:rPr>
        <w:t>” di Vibo Valentia, in collaborazione col MIUR-Dipartimento per il sistema educativo di istruzione e formazione ed il Comitato Nazionale per l’apprendimento pratico della musica per tutti gli studenti. Capo Vaticano (Vibo Valentia) 27/28-10-2017</w:t>
      </w:r>
    </w:p>
    <w:p w14:paraId="0BB449CA"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 Convegno Nazionale La musica e i mestieri dell’arte per la legalità. MIUR teatro Bellini, Catania 29-30-10-2017</w:t>
      </w:r>
    </w:p>
    <w:p w14:paraId="1E7F9444"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Partecipazione come relatore al Convegno Nazionale Musica è scuola, bilanci e prospettive alla luce del DM 60/2017. Palazzo Alvaro. Reggio Calabria. 24-01-2018 </w:t>
      </w:r>
    </w:p>
    <w:p w14:paraId="1F67ABED"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 Convegno nazionale su “Stato dell’arte e sviluppo delle scuole a indirizzo musicale in Italia” Salone di rappresentanza del Palazzo del Governo, sede della Provincia di Taranto, Taranto MIUR Direzione regionale scolastica Puglia. 08-05-2018</w:t>
      </w:r>
    </w:p>
    <w:p w14:paraId="673B77EA"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Partecipazione come relatore al Convegno nazionale </w:t>
      </w:r>
      <w:proofErr w:type="spellStart"/>
      <w:r>
        <w:rPr>
          <w:rStyle w:val="Nessuno"/>
          <w:rFonts w:ascii="Garamond" w:hAnsi="Garamond"/>
          <w:sz w:val="27"/>
          <w:szCs w:val="27"/>
          <w:shd w:val="clear" w:color="auto" w:fill="FFFFFF"/>
        </w:rPr>
        <w:t>ICare</w:t>
      </w:r>
      <w:proofErr w:type="spellEnd"/>
      <w:r>
        <w:rPr>
          <w:rStyle w:val="Nessuno"/>
          <w:rFonts w:ascii="Garamond" w:hAnsi="Garamond"/>
          <w:sz w:val="27"/>
          <w:szCs w:val="27"/>
          <w:shd w:val="clear" w:color="auto" w:fill="FFFFFF"/>
        </w:rPr>
        <w:t xml:space="preserve"> Forum, fare rete per fare welfare, Istituto per la Ricerca Sociale, Regione Lombardia, Comune di Milano, Ordine Assistenti Sociali Regione Lombardia. 18/10/2018</w:t>
      </w:r>
    </w:p>
    <w:p w14:paraId="6F743D86"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Partecipazione come relatore al Convegno nazionale Musica…Presto! 20-21 ottobre 2018 – Bologna – Fondazione MAST e Teatro Comunale di Bologna. 20/10/2018</w:t>
      </w:r>
    </w:p>
    <w:p w14:paraId="59691EA3"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Firenze,</w:t>
      </w:r>
      <w:r>
        <w:rPr>
          <w:rStyle w:val="Nessuno"/>
          <w:rFonts w:ascii="Garamond" w:hAnsi="Garamond"/>
          <w:sz w:val="27"/>
          <w:szCs w:val="27"/>
        </w:rPr>
        <w:t xml:space="preserve"> </w:t>
      </w:r>
      <w:r>
        <w:rPr>
          <w:rStyle w:val="Nessuno"/>
          <w:rFonts w:ascii="Garamond" w:hAnsi="Garamond"/>
          <w:sz w:val="27"/>
          <w:szCs w:val="27"/>
          <w:shd w:val="clear" w:color="auto" w:fill="FFFFFF"/>
        </w:rPr>
        <w:t>h. 14-18.15 Il sapere artistico e la creatività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a scuola Partecipazione come relatore al Convegno Nazionale Fiera </w:t>
      </w:r>
      <w:proofErr w:type="spellStart"/>
      <w:r>
        <w:rPr>
          <w:rStyle w:val="Nessuno"/>
          <w:rFonts w:ascii="Garamond" w:hAnsi="Garamond"/>
          <w:sz w:val="27"/>
          <w:szCs w:val="27"/>
          <w:shd w:val="clear" w:color="auto" w:fill="FFFFFF"/>
        </w:rPr>
        <w:t>Didacta</w:t>
      </w:r>
      <w:proofErr w:type="spellEnd"/>
      <w:r>
        <w:rPr>
          <w:rStyle w:val="Nessuno"/>
          <w:rFonts w:ascii="Garamond" w:hAnsi="Garamond"/>
          <w:sz w:val="27"/>
          <w:szCs w:val="27"/>
          <w:shd w:val="clear" w:color="auto" w:fill="FFFFFF"/>
        </w:rPr>
        <w:t xml:space="preserve"> Scoprire, Stupirsi, Educare 20 ottobre 2018. Il </w:t>
      </w:r>
      <w:proofErr w:type="spellStart"/>
      <w:r>
        <w:rPr>
          <w:rStyle w:val="Nessuno"/>
          <w:rFonts w:ascii="Garamond" w:hAnsi="Garamond"/>
          <w:sz w:val="27"/>
          <w:szCs w:val="27"/>
          <w:shd w:val="clear" w:color="auto" w:fill="FFFFFF"/>
        </w:rPr>
        <w:t>D.Lvo</w:t>
      </w:r>
      <w:proofErr w:type="spellEnd"/>
      <w:r>
        <w:rPr>
          <w:rStyle w:val="Nessuno"/>
          <w:rFonts w:ascii="Garamond" w:hAnsi="Garamond"/>
          <w:sz w:val="27"/>
          <w:szCs w:val="27"/>
          <w:shd w:val="clear" w:color="auto" w:fill="FFFFFF"/>
        </w:rPr>
        <w:t xml:space="preserve"> 13 Aprile 2017 n.60 A cura di INDIRE 20/10/2018</w:t>
      </w:r>
    </w:p>
    <w:p w14:paraId="30C92EB4"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Spongano (Lecce) Intervento in qualità di relatore alla giornata di studio: Luigi Mengoli, itinerari di Ricerca, 1978/2018 17 /12/2018</w:t>
      </w:r>
    </w:p>
    <w:p w14:paraId="311180EA"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Convegno internazionale Rossini per la Scuola, Roma Università RomaTre partecipazione in qualità di relatore Rossini: affetti vitali ed emozioni miste: una risorsa per educare alla musica pratica. 10/3/2019</w:t>
      </w:r>
    </w:p>
    <w:p w14:paraId="078B5C77"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Monza, Convegno Nazionale 50° anniversario SIEM Società per l’Educazione Musicale, Aula Magna Liceo Musicale “B. Zucchi” Piazza Trento e Trieste, 6. Relazione Alla ricerca di nuove, provvisorie verità. Proposte per il futuro dell’Educazione Musicale in Italia. 12/3/2019</w:t>
      </w:r>
    </w:p>
    <w:p w14:paraId="0866F157"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Convegno itinerante Passeggiando dal Prato agli Eremitani tra Arte e Musica, partecipazione in qualità di relatore Si nasce musicisti e L’arte della resilienza: la musica e le attività espressive contro la marginalità. Palazzo Zacco, Caffè Pedrocchi, Padova, 18/05/2019</w:t>
      </w:r>
    </w:p>
    <w:p w14:paraId="70453B3E"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Relazione Uomo o Artigiano, MAIN Museo Artigianato Internazionale, Gignod 13 /7/ 2019</w:t>
      </w:r>
    </w:p>
    <w:p w14:paraId="2AFEB2E9"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Firenze, Fiera </w:t>
      </w:r>
      <w:proofErr w:type="spellStart"/>
      <w:r>
        <w:rPr>
          <w:rStyle w:val="Nessuno"/>
          <w:rFonts w:ascii="Garamond" w:hAnsi="Garamond"/>
          <w:sz w:val="27"/>
          <w:szCs w:val="27"/>
          <w:shd w:val="clear" w:color="auto" w:fill="FFFFFF"/>
        </w:rPr>
        <w:t>Didacta</w:t>
      </w:r>
      <w:proofErr w:type="spellEnd"/>
      <w:r>
        <w:rPr>
          <w:rStyle w:val="Nessuno"/>
          <w:rFonts w:ascii="Garamond" w:hAnsi="Garamond"/>
          <w:sz w:val="27"/>
          <w:szCs w:val="27"/>
          <w:shd w:val="clear" w:color="auto" w:fill="FFFFFF"/>
        </w:rPr>
        <w:t>, workshop per insegnati di tutte le scuole di ogni ordine e grado "La comunicazione sonoro-musicale per l'inclusione scolastica 5 /10/2019;</w:t>
      </w:r>
    </w:p>
    <w:p w14:paraId="08225204"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Vibo Valentia Festival Leggere e Scrivere, con Luigi Berlinguer e Maria Salvia presentazione il mio libro Vorrei una scuola con i suoni del mare. 17 ottobre 2019;</w:t>
      </w:r>
    </w:p>
    <w:p w14:paraId="27B10DDD"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Convegno nazionale Tutto ciò che sento: emozioni, musica, musicoterapia. Partecipazione come relatore: Musica, non emozioni, ma risonanze e coreografie di stati corporei. Torino, Auditorium Sermig 19 ottobre 2019 </w:t>
      </w:r>
    </w:p>
    <w:p w14:paraId="4E6DA9C8"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Campi Bisenzio, Firenze Festival Un mercoledì da scrittori. Luigi Berlinguer e la scuola, un binomio che ha segnato la storia degli ultimi anni. Riforme, proposte, idee. presentazione del libro "Vorrei una scuola con i suoni del mare" 5/11/2019;</w:t>
      </w:r>
    </w:p>
    <w:p w14:paraId="601736F8"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Roma, </w:t>
      </w:r>
      <w:proofErr w:type="spellStart"/>
      <w:r>
        <w:rPr>
          <w:rStyle w:val="Nessuno"/>
          <w:rFonts w:ascii="Garamond" w:hAnsi="Garamond"/>
          <w:sz w:val="27"/>
          <w:szCs w:val="27"/>
          <w:shd w:val="clear" w:color="auto" w:fill="FFFFFF"/>
        </w:rPr>
        <w:t>Seraphicum</w:t>
      </w:r>
      <w:proofErr w:type="spellEnd"/>
      <w:r>
        <w:rPr>
          <w:rStyle w:val="Nessuno"/>
          <w:rFonts w:ascii="Garamond" w:hAnsi="Garamond"/>
          <w:sz w:val="27"/>
          <w:szCs w:val="27"/>
          <w:shd w:val="clear" w:color="auto" w:fill="FFFFFF"/>
        </w:rPr>
        <w:t xml:space="preserve"> Auditorium, Università Pontificia, Presentazione del Volume Vorrei una scuola con i suoni del mare, 21/11/2019.</w:t>
      </w:r>
    </w:p>
    <w:p w14:paraId="75A4B5B6"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Roma, Quando la via dell'inclusione passa attraverso la musica" - Aula Magna della Corte di Cassazione. Relazione Musica e DSA, 22/11/2019</w:t>
      </w:r>
    </w:p>
    <w:p w14:paraId="4ADBFD5B" w14:textId="77777777" w:rsidR="007B1B1B" w:rsidRDefault="00691220">
      <w:pPr>
        <w:pStyle w:val="DidefaultA"/>
        <w:numPr>
          <w:ilvl w:val="0"/>
          <w:numId w:val="20"/>
        </w:numPr>
        <w:spacing w:line="360" w:lineRule="atLeast"/>
        <w:jc w:val="both"/>
        <w:rPr>
          <w:rFonts w:ascii="Garamond" w:hAnsi="Garamond"/>
          <w:sz w:val="27"/>
          <w:szCs w:val="27"/>
        </w:rPr>
      </w:pPr>
      <w:r>
        <w:rPr>
          <w:rFonts w:ascii="Garamond" w:hAnsi="Garamond"/>
          <w:sz w:val="27"/>
          <w:szCs w:val="27"/>
        </w:rPr>
        <w:t xml:space="preserve">Milano, Auditorium Centro Scolastico Gallaratese, Aula Magna, convegno sul libro Vorrei una scuola con i suoni del mare, di Gianni Nuti, con Luigi Berlinguer. </w:t>
      </w:r>
      <w:proofErr w:type="spellStart"/>
      <w:r>
        <w:rPr>
          <w:rFonts w:ascii="Garamond" w:hAnsi="Garamond"/>
          <w:sz w:val="27"/>
          <w:szCs w:val="27"/>
        </w:rPr>
        <w:t>ICare</w:t>
      </w:r>
      <w:proofErr w:type="spellEnd"/>
      <w:r>
        <w:rPr>
          <w:rFonts w:ascii="Garamond" w:hAnsi="Garamond"/>
          <w:sz w:val="27"/>
          <w:szCs w:val="27"/>
        </w:rPr>
        <w:t xml:space="preserve"> </w:t>
      </w:r>
      <w:proofErr w:type="spellStart"/>
      <w:r>
        <w:rPr>
          <w:rFonts w:ascii="Garamond" w:hAnsi="Garamond"/>
          <w:sz w:val="27"/>
          <w:szCs w:val="27"/>
        </w:rPr>
        <w:t>Education</w:t>
      </w:r>
      <w:proofErr w:type="spellEnd"/>
      <w:r>
        <w:rPr>
          <w:rFonts w:ascii="Garamond" w:hAnsi="Garamond"/>
          <w:sz w:val="27"/>
          <w:szCs w:val="27"/>
        </w:rPr>
        <w:t>, SIEM Società italiana per l’Educazione Musicale.31/01/2020</w:t>
      </w:r>
    </w:p>
    <w:p w14:paraId="749357A9"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 xml:space="preserve">Adelfia (BA), ONSTAGE </w:t>
      </w:r>
      <w:proofErr w:type="spellStart"/>
      <w:r>
        <w:rPr>
          <w:rStyle w:val="Nessuno"/>
          <w:rFonts w:ascii="Garamond" w:hAnsi="Garamond"/>
          <w:sz w:val="27"/>
          <w:szCs w:val="27"/>
          <w:shd w:val="clear" w:color="auto" w:fill="FFFFFF"/>
        </w:rPr>
        <w:t>Urbact</w:t>
      </w:r>
      <w:proofErr w:type="spellEnd"/>
      <w:r>
        <w:rPr>
          <w:rStyle w:val="Nessuno"/>
          <w:rFonts w:ascii="Garamond" w:hAnsi="Garamond"/>
          <w:sz w:val="27"/>
          <w:szCs w:val="27"/>
          <w:shd w:val="clear" w:color="auto" w:fill="FFFFFF"/>
        </w:rPr>
        <w:t>, Unione Europea, Seminario sulle pedagogie attive, e sulle didattiche per l'inclusione con la musica a scuola. 25-28/02/2020.</w:t>
      </w:r>
    </w:p>
    <w:p w14:paraId="5396D2CC"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Webinar Riconnessioni, Didattica Reticolare, </w:t>
      </w:r>
      <w:proofErr w:type="spellStart"/>
      <w:r>
        <w:rPr>
          <w:rStyle w:val="Nessuno"/>
          <w:rFonts w:ascii="Garamond" w:hAnsi="Garamond"/>
          <w:sz w:val="27"/>
          <w:szCs w:val="27"/>
          <w:shd w:val="clear" w:color="auto" w:fill="FFFFFF"/>
        </w:rPr>
        <w:t>Musicaingioco</w:t>
      </w:r>
      <w:proofErr w:type="spellEnd"/>
      <w:r>
        <w:rPr>
          <w:rStyle w:val="Nessuno"/>
          <w:rFonts w:ascii="Garamond" w:hAnsi="Garamond"/>
          <w:sz w:val="27"/>
          <w:szCs w:val="27"/>
          <w:shd w:val="clear" w:color="auto" w:fill="FFFFFF"/>
        </w:rPr>
        <w:t>, El Sistema Abreu E Altre Esperienze. Compagnia di San Paolo. Relatore Gianni Nuti. 07/05/2020</w:t>
      </w:r>
    </w:p>
    <w:p w14:paraId="5C21C53B"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Webinar BIMED Salerno Corso di Formazione/Aggiornamento a distanza per docenti ai sensi della direttiva n. 170 del 21 marzo 2016 Progettare e valutare nella didattica a distanza CODICE ID SOFIA 63985 Gianni Nuti La musica nel resto che c’è… - Viaggio tra le discipline alla ricerca di ciò che c’è di musicale in loro. 25/05/2020.</w:t>
      </w:r>
    </w:p>
    <w:p w14:paraId="16986292"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Webinar MIUR. La Musica unisce, Relazioni in musica per l'inclusione scolastica e sociale - L’insegnamento dello strumento musicale nella didattica inclusiva. Relatore Gianni Nuti, 27/05/2020.</w:t>
      </w:r>
    </w:p>
    <w:p w14:paraId="6F0A315C" w14:textId="77777777" w:rsidR="007B1B1B" w:rsidRDefault="00691220">
      <w:pPr>
        <w:pStyle w:val="DidefaultA"/>
        <w:numPr>
          <w:ilvl w:val="0"/>
          <w:numId w:val="20"/>
        </w:numPr>
        <w:spacing w:line="360" w:lineRule="atLeast"/>
        <w:jc w:val="both"/>
        <w:rPr>
          <w:rFonts w:ascii="Garamond" w:eastAsia="Garamond" w:hAnsi="Garamond" w:cs="Garamond"/>
          <w:sz w:val="27"/>
          <w:szCs w:val="27"/>
        </w:rPr>
      </w:pPr>
      <w:bookmarkStart w:id="0" w:name="_Hlk157101018"/>
      <w:r>
        <w:rPr>
          <w:rStyle w:val="Nessuno"/>
          <w:rFonts w:ascii="Garamond" w:hAnsi="Garamond"/>
          <w:sz w:val="27"/>
          <w:szCs w:val="27"/>
          <w:shd w:val="clear" w:color="auto" w:fill="FFFFFF"/>
        </w:rPr>
        <w:t>Palermo, Con i Bambini, Università degli Studi di Palermo, Centro Sviluppo Creativo Danilo Dolci, relazione Gli anni dell’Immaginazione, webinar 21 -4-2021.</w:t>
      </w:r>
    </w:p>
    <w:p w14:paraId="75148AB5"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Palermo, Seminario di Studi “L’educazione come reciprocità e luogo di costruzione della comunità” relazione: Poesia terra di tutti 12/06/2021.</w:t>
      </w:r>
    </w:p>
    <w:p w14:paraId="301A3E5C"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Pavia, Seminario di studio internazionale “Partecipazione e infanzia. Protagonisti, relazioni e contesti educativi” SIPED sezione infanzia, relazione: Bambini in città. La partecipazione dell’infanzia nell’esperienza di un sindaco. 17/6/2021.</w:t>
      </w:r>
    </w:p>
    <w:p w14:paraId="79D72BF5"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L’Aquila, Convegno Nazionale SIPED Società Italiana di Pedagogia. Pedagogia e Politica, in occasione dei 100 anni dalla nascita di Paulo Freire, relazione Educazione e Politica, quell’irresistibile desiderio di cambiare il mondo. 24/6/2021.</w:t>
      </w:r>
    </w:p>
    <w:p w14:paraId="4EBE3C5B"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Aosta, Sala conferenze Hotel Duca, Presentazione del volume Il bambino espressivo, 18-11-2021</w:t>
      </w:r>
      <w:bookmarkEnd w:id="0"/>
    </w:p>
    <w:p w14:paraId="731E4D8A"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Lecce, Università del Salento Arti performative e sviluppo di comunità Bande, Orchestre e Cori sociali, Teatro di Comunità, Community Dance, relazione: Le orchestre Sociali, 5-09-2022</w:t>
      </w:r>
    </w:p>
    <w:p w14:paraId="6C91A935"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 “Orchestrando”, Festival Nazionale delle Orchestre Giovanili e Infantili organizzato dal Conservatorio di Reggio Emilia e Castelnovo ne’ Monti “A.Peri-</w:t>
      </w:r>
      <w:proofErr w:type="gramStart"/>
      <w:r>
        <w:rPr>
          <w:rStyle w:val="Nessuno"/>
          <w:rFonts w:ascii="Garamond" w:hAnsi="Garamond"/>
          <w:sz w:val="27"/>
          <w:szCs w:val="27"/>
          <w:shd w:val="clear" w:color="auto" w:fill="FFFFFF"/>
        </w:rPr>
        <w:t>C.</w:t>
      </w:r>
      <w:proofErr w:type="spellStart"/>
      <w:r>
        <w:rPr>
          <w:rStyle w:val="Nessuno"/>
          <w:rFonts w:ascii="Garamond" w:hAnsi="Garamond"/>
          <w:sz w:val="27"/>
          <w:szCs w:val="27"/>
          <w:shd w:val="clear" w:color="auto" w:fill="FFFFFF"/>
        </w:rPr>
        <w:t>Merulo</w:t>
      </w:r>
      <w:proofErr w:type="spellEnd"/>
      <w:r>
        <w:rPr>
          <w:rStyle w:val="Nessuno"/>
          <w:rFonts w:ascii="Garamond" w:hAnsi="Garamond"/>
          <w:sz w:val="27"/>
          <w:szCs w:val="27"/>
          <w:shd w:val="clear" w:color="auto" w:fill="FFFFFF"/>
        </w:rPr>
        <w:t>”.seminario</w:t>
      </w:r>
      <w:proofErr w:type="gramEnd"/>
      <w:r>
        <w:rPr>
          <w:rStyle w:val="Nessuno"/>
          <w:rFonts w:ascii="Garamond" w:hAnsi="Garamond"/>
          <w:sz w:val="27"/>
          <w:szCs w:val="27"/>
          <w:shd w:val="clear" w:color="auto" w:fill="FFFFFF"/>
        </w:rPr>
        <w:t xml:space="preserve"> sul Bambino espressivo 26 e 27-09-2022 Reggio Emilia</w:t>
      </w:r>
    </w:p>
    <w:p w14:paraId="2B153CAF"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Saint Christophe, biblioteca, Presentazione del volume l’Arte della politica e il valore dell’Educazione 30-11-2022</w:t>
      </w:r>
    </w:p>
    <w:p w14:paraId="68C5C4BD"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Saint Vincent Presentazione del volume l’Arte della politica e il valore dell’Educazione, 20-01-2023</w:t>
      </w:r>
    </w:p>
    <w:p w14:paraId="06196539" w14:textId="77777777" w:rsidR="007B1B1B" w:rsidRDefault="00691220">
      <w:pPr>
        <w:pStyle w:val="DidefaultA"/>
        <w:numPr>
          <w:ilvl w:val="0"/>
          <w:numId w:val="20"/>
        </w:numPr>
        <w:spacing w:line="360" w:lineRule="atLeast"/>
        <w:jc w:val="both"/>
        <w:rPr>
          <w:rFonts w:ascii="Garamond" w:hAnsi="Garamond"/>
          <w:sz w:val="27"/>
          <w:szCs w:val="27"/>
        </w:rPr>
      </w:pPr>
      <w:r>
        <w:rPr>
          <w:rStyle w:val="Nessuno"/>
          <w:rFonts w:ascii="Garamond" w:hAnsi="Garamond"/>
          <w:sz w:val="27"/>
          <w:szCs w:val="27"/>
          <w:shd w:val="clear" w:color="auto" w:fill="FFFFFF"/>
        </w:rPr>
        <w:t>Sarre, Salone Municipio, Presentazione del volume l’Arte della politica e il valore dell’Educazione 24-02-2023</w:t>
      </w:r>
    </w:p>
    <w:p w14:paraId="174CF807"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Bologna, Aula Magna Conservatorio di Musica G.B. Martini - Musica E Arti per i Diritti Umani Giornate internazionali di Studi giuridici e interdisciplinari relazione: Il diritto di sentirsi riconosciuti. 30-3-2023.</w:t>
      </w:r>
    </w:p>
    <w:p w14:paraId="7ED3E07B"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lastRenderedPageBreak/>
        <w:t>Aymavilles, Biblioteca comunale, Presentazione del volume l’Arte della politica e il valore dell’Educazione 14-04-2023</w:t>
      </w:r>
    </w:p>
    <w:p w14:paraId="2157DAE0"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Piazzola sul Brenta, Padova. Con La musica Si può </w:t>
      </w:r>
      <w:proofErr w:type="spellStart"/>
      <w:r>
        <w:rPr>
          <w:rStyle w:val="Nessuno"/>
          <w:rFonts w:ascii="Garamond" w:hAnsi="Garamond"/>
          <w:sz w:val="27"/>
          <w:szCs w:val="27"/>
          <w:shd w:val="clear" w:color="auto" w:fill="FFFFFF"/>
        </w:rPr>
        <w:t>FaRe</w:t>
      </w:r>
      <w:proofErr w:type="spellEnd"/>
      <w:r>
        <w:rPr>
          <w:rStyle w:val="Nessuno"/>
          <w:rFonts w:ascii="Garamond" w:hAnsi="Garamond"/>
          <w:sz w:val="27"/>
          <w:szCs w:val="27"/>
          <w:shd w:val="clear" w:color="auto" w:fill="FFFFFF"/>
        </w:rPr>
        <w:t xml:space="preserve"> Fondazione Ghirardi, Ministero dell’Istruzione e del Merito Comitato Nazionale per l’apprendimento pratico della Musica per tutti gli studenti (CNAPM). Relazione: i requisiti per le orchestre sociali, le prospettive, 21-04-2023.</w:t>
      </w:r>
    </w:p>
    <w:p w14:paraId="42749785"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Brindisi, Bastione San Giacomo, Fiera Internazionale del Libro, Presentazione del volume l’arte della politica e il valore dell’educazione, 28-04-2023</w:t>
      </w:r>
    </w:p>
    <w:p w14:paraId="0DE5A27C"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Torino, Circolo dei Lettori, Progetto </w:t>
      </w:r>
      <w:proofErr w:type="spellStart"/>
      <w:r>
        <w:rPr>
          <w:rStyle w:val="Nessuno"/>
          <w:rFonts w:ascii="Garamond" w:hAnsi="Garamond"/>
          <w:sz w:val="27"/>
          <w:szCs w:val="27"/>
          <w:shd w:val="clear" w:color="auto" w:fill="FFFFFF"/>
        </w:rPr>
        <w:t>Movement</w:t>
      </w:r>
      <w:proofErr w:type="spellEnd"/>
      <w:r>
        <w:rPr>
          <w:rStyle w:val="Nessuno"/>
          <w:rFonts w:ascii="Garamond" w:hAnsi="Garamond"/>
          <w:sz w:val="27"/>
          <w:szCs w:val="27"/>
          <w:shd w:val="clear" w:color="auto" w:fill="FFFFFF"/>
        </w:rPr>
        <w:t xml:space="preserve"> Erasmus +: Conferenza finale, relazione responsabile scientifico, 27 -06- 2023</w:t>
      </w:r>
    </w:p>
    <w:p w14:paraId="3D97285E"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Albisola (SV) Circolo artistico Garitta, Presentazione del volume l’Arte della politica e il valore dell’educazione 12-07-2023 </w:t>
      </w:r>
    </w:p>
    <w:p w14:paraId="6AF47643"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Reggio Emilia, Aula Magna, Conservatorio A. Peri Orchestrando,</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Il quadro attuale e lo sviluppo formazione musicale di base e orchestre giovanili Relazione: linee guida delle orchestre sociali. 24-09-2023.</w:t>
      </w:r>
    </w:p>
    <w:p w14:paraId="3F69D98F"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 Napoli, Basilica San Giacomo degli Spagnoli, Convegno José Antonio Abreu e l’esperienza de “El Sistema”. Relazione: Un’eredità in evoluzione, 20-10-2023.</w:t>
      </w:r>
    </w:p>
    <w:p w14:paraId="5ACC081B"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Torino, Sermig, Arsenale della Pace, Convegno Musica e Adolescenza APIM Associazione professionale Italiana di Musicoterapia, relazione: Musica transizionale</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21-10-2023.</w:t>
      </w:r>
    </w:p>
    <w:p w14:paraId="605FE6BF"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Padova, Villa Contarini, Piazzola sul Brenta, Fondazione Ghirardi, Nessuno Escluso, convegno nazionale sulla povertà educativa. Relazione Orchestre sociali, 28-10-2023.</w:t>
      </w:r>
    </w:p>
    <w:p w14:paraId="5A241FA7"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Aosta, Aula Magna dell’Università della Valle d’Aosta Seminario “Note, parole e immagini. Spunti di pedagogia montessoriana”. Relazione: l’approccio musicale per l’infanzia elaborato a partire dalle suggestioni montessoriane. Università della Valle d’Aosta, 21.11.2023</w:t>
      </w:r>
    </w:p>
    <w:p w14:paraId="36DF2395"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Potenza, Convegno di Studi: Il lascito culturale di Angelo Gilardino. Relazione: Angelo Gilardino, storia di un magistero tragico, Lagonegro (PZ), 25-11-2023</w:t>
      </w:r>
    </w:p>
    <w:p w14:paraId="2964E3C5"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Aosta, Convegno Nazionale SIPED: La Pedagogia nella città che cambia. conclusioni Aula Magna, Comune di Aosta 17-18 dicembre 2024</w:t>
      </w:r>
    </w:p>
    <w:p w14:paraId="1E82D1D6"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Perugia, Convegno Nazionale SIPED La formazione iniziale e continua degli insegnanti. Relazioni, comunicazione, metodi conduzione e relazione Noi, pianeta. Panel 5p</w:t>
      </w:r>
      <w:r>
        <w:rPr>
          <w:rStyle w:val="Nessuno"/>
          <w:rFonts w:ascii="Garamond" w:hAnsi="Garamond"/>
        </w:rPr>
        <w:t xml:space="preserve"> </w:t>
      </w:r>
      <w:r>
        <w:rPr>
          <w:rStyle w:val="Nessuno"/>
          <w:rFonts w:ascii="Garamond" w:hAnsi="Garamond"/>
          <w:sz w:val="27"/>
          <w:szCs w:val="27"/>
          <w:shd w:val="clear" w:color="auto" w:fill="FFFFFF"/>
        </w:rPr>
        <w:t xml:space="preserve">Ricerca, servizi, politiche territoriali pedagogiche, Perugia, Università degli studi, Dipartimento di Scienze della formazione, 18-19 gennaio 2024. </w:t>
      </w:r>
    </w:p>
    <w:p w14:paraId="1BB8CD58"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Firenze, </w:t>
      </w:r>
      <w:r w:rsidRPr="006F6783">
        <w:rPr>
          <w:rStyle w:val="Nessuno"/>
          <w:rFonts w:ascii="Garamond" w:hAnsi="Garamond"/>
          <w:sz w:val="27"/>
          <w:szCs w:val="27"/>
          <w:shd w:val="clear" w:color="auto" w:fill="FFFFFF"/>
        </w:rPr>
        <w:t xml:space="preserve">Fiera </w:t>
      </w:r>
      <w:proofErr w:type="spellStart"/>
      <w:r w:rsidRPr="006F6783">
        <w:rPr>
          <w:rStyle w:val="Nessuno"/>
          <w:rFonts w:ascii="Garamond" w:hAnsi="Garamond"/>
          <w:sz w:val="27"/>
          <w:szCs w:val="27"/>
          <w:shd w:val="clear" w:color="auto" w:fill="FFFFFF"/>
        </w:rPr>
        <w:t>Didacta</w:t>
      </w:r>
      <w:proofErr w:type="spellEnd"/>
      <w:r>
        <w:rPr>
          <w:rStyle w:val="Nessuno"/>
          <w:rFonts w:ascii="Garamond" w:hAnsi="Garamond"/>
          <w:sz w:val="27"/>
          <w:szCs w:val="27"/>
          <w:shd w:val="clear" w:color="auto" w:fill="FFFFFF"/>
        </w:rPr>
        <w:t xml:space="preserve"> Italia</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palco centrale dell'area Musica e Suono (padiglione E5 - Basilica) Fortezza da Basso a Firenze</w:t>
      </w:r>
      <w:r w:rsidRPr="006F6783">
        <w:rPr>
          <w:rStyle w:val="Nessuno"/>
          <w:rFonts w:ascii="Garamond" w:hAnsi="Garamond"/>
          <w:sz w:val="27"/>
          <w:szCs w:val="27"/>
          <w:shd w:val="clear" w:color="auto" w:fill="FFFFFF"/>
        </w:rPr>
        <w:t>.</w:t>
      </w:r>
      <w:r>
        <w:rPr>
          <w:rStyle w:val="Nessuno"/>
          <w:rFonts w:ascii="Garamond" w:hAnsi="Garamond"/>
          <w:sz w:val="27"/>
          <w:szCs w:val="27"/>
          <w:shd w:val="clear" w:color="auto" w:fill="FFFFFF"/>
        </w:rPr>
        <w:t xml:space="preserve"> Talk</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Piano Triennale della Arti - Prospettive per i progetti creativi a tema musicale con Gianni Nuti - </w:t>
      </w:r>
      <w:r w:rsidRPr="006F6783">
        <w:rPr>
          <w:rStyle w:val="Nessuno"/>
          <w:rFonts w:ascii="Garamond" w:hAnsi="Garamond"/>
          <w:sz w:val="27"/>
          <w:szCs w:val="27"/>
          <w:shd w:val="clear" w:color="auto" w:fill="FFFFFF"/>
        </w:rPr>
        <w:t xml:space="preserve">Pedagogista, </w:t>
      </w:r>
      <w:r>
        <w:rPr>
          <w:rStyle w:val="Nessuno"/>
          <w:rFonts w:ascii="Garamond" w:hAnsi="Garamond"/>
          <w:sz w:val="27"/>
          <w:szCs w:val="27"/>
          <w:shd w:val="clear" w:color="auto" w:fill="FFFFFF"/>
        </w:rPr>
        <w:t xml:space="preserve">Musicologo, </w:t>
      </w:r>
      <w:r w:rsidRPr="006F6783">
        <w:rPr>
          <w:rStyle w:val="Nessuno"/>
          <w:rFonts w:ascii="Garamond" w:hAnsi="Garamond"/>
          <w:sz w:val="27"/>
          <w:szCs w:val="27"/>
          <w:shd w:val="clear" w:color="auto" w:fill="FFFFFF"/>
        </w:rPr>
        <w:t xml:space="preserve">e </w:t>
      </w:r>
      <w:r>
        <w:rPr>
          <w:rStyle w:val="Nessuno"/>
          <w:rFonts w:ascii="Garamond" w:hAnsi="Garamond"/>
          <w:sz w:val="27"/>
          <w:szCs w:val="27"/>
          <w:shd w:val="clear" w:color="auto" w:fill="FFFFFF"/>
        </w:rPr>
        <w:t xml:space="preserve">didatta della musica e Annalisa Spadolini - Musicista, didatta, ricercatrice e Presidente CNAPM - </w:t>
      </w:r>
      <w:proofErr w:type="spellStart"/>
      <w:r>
        <w:rPr>
          <w:rStyle w:val="Nessuno"/>
          <w:rFonts w:ascii="Garamond" w:hAnsi="Garamond"/>
          <w:sz w:val="27"/>
          <w:szCs w:val="27"/>
          <w:shd w:val="clear" w:color="auto" w:fill="FFFFFF"/>
        </w:rPr>
        <w:t>MIMModeratore</w:t>
      </w:r>
      <w:proofErr w:type="spellEnd"/>
      <w:r>
        <w:rPr>
          <w:rStyle w:val="Nessuno"/>
          <w:rFonts w:ascii="Garamond" w:hAnsi="Garamond"/>
          <w:sz w:val="27"/>
          <w:szCs w:val="27"/>
          <w:shd w:val="clear" w:color="auto" w:fill="FFFFFF"/>
        </w:rPr>
        <w:t xml:space="preserve">_ Piero </w:t>
      </w:r>
      <w:proofErr w:type="spellStart"/>
      <w:r>
        <w:rPr>
          <w:rStyle w:val="Nessuno"/>
          <w:rFonts w:ascii="Garamond" w:hAnsi="Garamond"/>
          <w:sz w:val="27"/>
          <w:szCs w:val="27"/>
          <w:shd w:val="clear" w:color="auto" w:fill="FFFFFF"/>
        </w:rPr>
        <w:t>Chianura</w:t>
      </w:r>
      <w:proofErr w:type="spellEnd"/>
      <w:r>
        <w:rPr>
          <w:rStyle w:val="Nessuno"/>
          <w:rFonts w:ascii="Garamond" w:hAnsi="Garamond"/>
          <w:sz w:val="27"/>
          <w:szCs w:val="27"/>
          <w:shd w:val="clear" w:color="auto" w:fill="FFFFFF"/>
        </w:rPr>
        <w:t xml:space="preserve"> - </w:t>
      </w:r>
      <w:proofErr w:type="spellStart"/>
      <w:r>
        <w:rPr>
          <w:rStyle w:val="Nessuno"/>
          <w:rFonts w:ascii="Garamond" w:hAnsi="Garamond"/>
          <w:sz w:val="27"/>
          <w:szCs w:val="27"/>
          <w:shd w:val="clear" w:color="auto" w:fill="FFFFFF"/>
        </w:rPr>
        <w:t>MusicEdu</w:t>
      </w:r>
      <w:proofErr w:type="spellEnd"/>
      <w:r>
        <w:rPr>
          <w:rStyle w:val="Nessuno"/>
          <w:rFonts w:ascii="Garamond" w:hAnsi="Garamond"/>
          <w:sz w:val="27"/>
          <w:szCs w:val="27"/>
          <w:shd w:val="clear" w:color="auto" w:fill="FFFFFF"/>
        </w:rPr>
        <w:t xml:space="preserve"> 20 marzo 2024</w:t>
      </w:r>
    </w:p>
    <w:p w14:paraId="1BAA7134"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lastRenderedPageBreak/>
        <w:t xml:space="preserve">Vercelli, aula magna Istituto Istruzione Superiore "L. </w:t>
      </w:r>
      <w:proofErr w:type="spellStart"/>
      <w:r>
        <w:rPr>
          <w:rStyle w:val="Nessuno"/>
          <w:rFonts w:ascii="Garamond" w:hAnsi="Garamond"/>
          <w:sz w:val="27"/>
          <w:szCs w:val="27"/>
          <w:shd w:val="clear" w:color="auto" w:fill="FFFFFF"/>
        </w:rPr>
        <w:t>Lagrangia</w:t>
      </w:r>
      <w:proofErr w:type="spellEnd"/>
      <w:r>
        <w:rPr>
          <w:rStyle w:val="Nessuno"/>
          <w:rFonts w:ascii="Garamond" w:hAnsi="Garamond"/>
          <w:sz w:val="27"/>
          <w:szCs w:val="27"/>
          <w:shd w:val="clear" w:color="auto" w:fill="FFFFFF"/>
        </w:rPr>
        <w:t>", Il Legno che Canta, conferenze didattiche Città di Vercelli, Associazione Angelo Gilardino. Lectio: Anime e Ombre: gli studi di virtuosità e Trascendenza di Angelo Gilardino. 26 marzo 2024.</w:t>
      </w:r>
    </w:p>
    <w:p w14:paraId="74C58F42"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Milano </w:t>
      </w:r>
      <w:r w:rsidRPr="006F6783">
        <w:rPr>
          <w:rStyle w:val="Nessuno"/>
          <w:rFonts w:ascii="Garamond" w:hAnsi="Garamond"/>
          <w:sz w:val="27"/>
          <w:szCs w:val="27"/>
          <w:shd w:val="clear" w:color="auto" w:fill="FFFFFF"/>
        </w:rPr>
        <w:t>Convegno</w:t>
      </w:r>
      <w:r>
        <w:rPr>
          <w:rStyle w:val="Nessuno"/>
          <w:rFonts w:ascii="Garamond" w:hAnsi="Garamond"/>
          <w:sz w:val="27"/>
          <w:szCs w:val="27"/>
          <w:shd w:val="clear" w:color="auto" w:fill="FFFFFF"/>
        </w:rPr>
        <w:t xml:space="preserve"> 8-9 Maggio 2024 Di arte in arte Linguaggi artistici per la formazione e la cura Università degli Studi di Milano-Bicocca Dipartimento di Scienze Umane per la Formazione “R. Massa” Accademia di Belle Arti di Brera</w:t>
      </w:r>
      <w:r w:rsidRPr="006F6783">
        <w:rPr>
          <w:rStyle w:val="Nessuno"/>
          <w:rFonts w:ascii="Garamond" w:hAnsi="Garamond"/>
          <w:sz w:val="27"/>
          <w:szCs w:val="27"/>
          <w:shd w:val="clear" w:color="auto" w:fill="FFFFFF"/>
        </w:rPr>
        <w:t>.</w:t>
      </w:r>
      <w:r>
        <w:rPr>
          <w:rStyle w:val="Nessuno"/>
          <w:rFonts w:ascii="Garamond" w:hAnsi="Garamond"/>
          <w:sz w:val="27"/>
          <w:szCs w:val="27"/>
          <w:shd w:val="clear" w:color="auto" w:fill="FFFFFF"/>
        </w:rPr>
        <w:t xml:space="preserve"> </w:t>
      </w:r>
      <w:r w:rsidRPr="006F6783">
        <w:rPr>
          <w:rStyle w:val="Nessuno"/>
          <w:rFonts w:ascii="Garamond" w:hAnsi="Garamond"/>
          <w:sz w:val="27"/>
          <w:szCs w:val="27"/>
          <w:shd w:val="clear" w:color="auto" w:fill="FFFFFF"/>
        </w:rPr>
        <w:t>R</w:t>
      </w:r>
      <w:r>
        <w:rPr>
          <w:rStyle w:val="Nessuno"/>
          <w:rFonts w:ascii="Garamond" w:hAnsi="Garamond"/>
          <w:sz w:val="27"/>
          <w:szCs w:val="27"/>
          <w:shd w:val="clear" w:color="auto" w:fill="FFFFFF"/>
        </w:rPr>
        <w:t xml:space="preserve">elazione </w:t>
      </w:r>
      <w:r w:rsidRPr="006F6783">
        <w:rPr>
          <w:rStyle w:val="Nessuno"/>
          <w:rFonts w:ascii="Garamond" w:hAnsi="Garamond"/>
          <w:sz w:val="27"/>
          <w:szCs w:val="27"/>
          <w:shd w:val="clear" w:color="auto" w:fill="FFFFFF"/>
        </w:rPr>
        <w:t>V</w:t>
      </w:r>
      <w:r>
        <w:rPr>
          <w:rStyle w:val="Nessuno"/>
          <w:rFonts w:ascii="Garamond" w:hAnsi="Garamond"/>
          <w:sz w:val="27"/>
          <w:szCs w:val="27"/>
          <w:shd w:val="clear" w:color="auto" w:fill="FFFFFF"/>
        </w:rPr>
        <w:t xml:space="preserve">issi ad </w:t>
      </w:r>
      <w:r w:rsidRPr="006F6783">
        <w:rPr>
          <w:rStyle w:val="Nessuno"/>
          <w:rFonts w:ascii="Garamond" w:hAnsi="Garamond"/>
          <w:sz w:val="27"/>
          <w:szCs w:val="27"/>
          <w:shd w:val="clear" w:color="auto" w:fill="FFFFFF"/>
        </w:rPr>
        <w:t>A</w:t>
      </w:r>
      <w:r>
        <w:rPr>
          <w:rStyle w:val="Nessuno"/>
          <w:rFonts w:ascii="Garamond" w:hAnsi="Garamond"/>
          <w:sz w:val="27"/>
          <w:szCs w:val="27"/>
          <w:shd w:val="clear" w:color="auto" w:fill="FFFFFF"/>
        </w:rPr>
        <w:t>rte, convegno lancio per l</w:t>
      </w:r>
      <w:r w:rsidR="00932983">
        <w:rPr>
          <w:rStyle w:val="Nessuno"/>
          <w:rFonts w:ascii="Garamond" w:hAnsi="Garamond"/>
          <w:sz w:val="27"/>
          <w:szCs w:val="27"/>
          <w:shd w:val="clear" w:color="auto" w:fill="FFFFFF"/>
        </w:rPr>
        <w:t>’</w:t>
      </w:r>
      <w:r>
        <w:rPr>
          <w:rStyle w:val="Nessuno"/>
          <w:rFonts w:ascii="Garamond" w:hAnsi="Garamond"/>
          <w:sz w:val="27"/>
          <w:szCs w:val="27"/>
          <w:shd w:val="clear" w:color="auto" w:fill="FFFFFF"/>
        </w:rPr>
        <w:t>apertura del corso di studi in Linguaggi artistici per la formazione8 maggio</w:t>
      </w:r>
    </w:p>
    <w:p w14:paraId="5A15E018"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INDIRE, Ministero Istruzione e Merito - comitato nazionale per l'apprendimento pratico della musica, Eufonica, Bologna Fiere, Settimana Musica a Scuola 2024 Convegno inaugurale "Una Res </w:t>
      </w:r>
      <w:proofErr w:type="spellStart"/>
      <w:r>
        <w:rPr>
          <w:rStyle w:val="Nessuno"/>
          <w:rFonts w:ascii="Garamond" w:hAnsi="Garamond"/>
          <w:sz w:val="27"/>
          <w:szCs w:val="27"/>
          <w:shd w:val="clear" w:color="auto" w:fill="FFFFFF"/>
        </w:rPr>
        <w:t>Publica</w:t>
      </w:r>
      <w:proofErr w:type="spellEnd"/>
      <w:r>
        <w:rPr>
          <w:rStyle w:val="Nessuno"/>
          <w:rFonts w:ascii="Garamond" w:hAnsi="Garamond"/>
          <w:sz w:val="27"/>
          <w:szCs w:val="27"/>
          <w:shd w:val="clear" w:color="auto" w:fill="FFFFFF"/>
        </w:rPr>
        <w:t xml:space="preserve"> della scuola con la musica Relazione: Sarà una scuola con i suoni del mare-pensieri e memorie vive, membro del comitato scientifico del convegno 6 maggio 2024</w:t>
      </w:r>
    </w:p>
    <w:p w14:paraId="1442E1FF"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Convegno Settimana della Musica a Scuola, Come cambia la vita con la Musica, relazione introduttiva e </w:t>
      </w:r>
      <w:proofErr w:type="spellStart"/>
      <w:r>
        <w:rPr>
          <w:rStyle w:val="Nessuno"/>
          <w:rFonts w:ascii="Garamond" w:hAnsi="Garamond"/>
          <w:sz w:val="27"/>
          <w:szCs w:val="27"/>
          <w:shd w:val="clear" w:color="auto" w:fill="FFFFFF"/>
        </w:rPr>
        <w:t>chair</w:t>
      </w:r>
      <w:proofErr w:type="spellEnd"/>
      <w:r>
        <w:rPr>
          <w:rStyle w:val="Nessuno"/>
          <w:rFonts w:ascii="Garamond" w:hAnsi="Garamond"/>
          <w:sz w:val="27"/>
          <w:szCs w:val="27"/>
          <w:shd w:val="clear" w:color="auto" w:fill="FFFFFF"/>
        </w:rPr>
        <w:t xml:space="preserve"> direzione scientifica Ministero istruzione e Merito- comitato nazionale per l'apprendimento pratico della musica, Riflessioni interdisciplinari attorno al valore trasformativo della musica per l'uomo. 9 maggio 2024 Bologna Fiere, Regione Emilia Romagna, Eufonica</w:t>
      </w:r>
    </w:p>
    <w:p w14:paraId="64E4AEFA"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Convegno di chiusura Settimana della Musica a Scuola, Arti, Linguaggi e panorami educativi: il sostegno dell’educazione musicale al raggiungimento delle Competenze Chiave relazione: Musica per l'uomo tutto, direzione scientifica Quartiere fieristico della città di Bologna, centro servizi-Piazza della Costituzione Ministero istruzione e Merito- comitato nazionale per l'apprendimento pratico della musica, 11 maggio 2024 Bologna Fiere, Regione Emilia Romagna, Eufonica.</w:t>
      </w:r>
    </w:p>
    <w:p w14:paraId="3419A7A1"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Università di Torino, Arpa Piemonte, ASL Vercelli, </w:t>
      </w:r>
      <w:proofErr w:type="spellStart"/>
      <w:r>
        <w:rPr>
          <w:rStyle w:val="Nessuno"/>
          <w:rFonts w:ascii="Garamond" w:hAnsi="Garamond"/>
          <w:sz w:val="27"/>
          <w:szCs w:val="27"/>
          <w:shd w:val="clear" w:color="auto" w:fill="FFFFFF"/>
        </w:rPr>
        <w:t>Cittadellarte</w:t>
      </w:r>
      <w:proofErr w:type="spellEnd"/>
      <w:r>
        <w:rPr>
          <w:rStyle w:val="Nessuno"/>
          <w:rFonts w:ascii="Garamond" w:hAnsi="Garamond"/>
          <w:sz w:val="27"/>
          <w:szCs w:val="27"/>
          <w:shd w:val="clear" w:color="auto" w:fill="FFFFFF"/>
        </w:rPr>
        <w:t xml:space="preserve"> Ambiente e responsabilità antropica. Il ruolo dell'educazione. Palazzo Gromo Losa Corso del Piazzo 22/24 Biella Relazione: Sciogli l'Io nel Mondo. l'educazione per combattere l'estinzione.</w:t>
      </w:r>
    </w:p>
    <w:p w14:paraId="57409A29"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 xml:space="preserve">Roma, Palazzo Rospigliosi, via XXIV Maggio, 43 Ministero Istruzione e Merito, Scuola Popolare di musica Donna Olimpia Pratiche Musicali ed artistiche permanenti per comunità accessibili: ascolti, confronti e proposte di intervento. Relazione NON SOLO INCLUSIONE: Musica e Arti come strumenti per garantire accessibilità e partecipazione. 29 maggio 2024 </w:t>
      </w:r>
      <w:hyperlink r:id="rId25" w:history="1">
        <w:r>
          <w:rPr>
            <w:rStyle w:val="Link"/>
            <w:rFonts w:ascii="Garamond" w:hAnsi="Garamond"/>
            <w:sz w:val="27"/>
            <w:szCs w:val="27"/>
            <w:lang w:val="en-US"/>
          </w:rPr>
          <w:t>https://www.donnaolimpia.it/convegno-29-maggio-2024/</w:t>
        </w:r>
      </w:hyperlink>
    </w:p>
    <w:p w14:paraId="64670C75" w14:textId="77777777" w:rsidR="007B1B1B" w:rsidRDefault="00691220" w:rsidP="00C853E3">
      <w:pPr>
        <w:pStyle w:val="DidefaultA"/>
        <w:numPr>
          <w:ilvl w:val="0"/>
          <w:numId w:val="20"/>
        </w:numPr>
        <w:spacing w:line="360" w:lineRule="atLeast"/>
        <w:ind w:left="714" w:hanging="357"/>
        <w:jc w:val="both"/>
        <w:rPr>
          <w:rFonts w:ascii="Garamond" w:hAnsi="Garamond"/>
          <w:sz w:val="27"/>
          <w:szCs w:val="27"/>
        </w:rPr>
      </w:pPr>
      <w:r>
        <w:rPr>
          <w:rStyle w:val="Nessuno"/>
          <w:rFonts w:ascii="Garamond" w:hAnsi="Garamond"/>
          <w:sz w:val="27"/>
          <w:szCs w:val="27"/>
          <w:shd w:val="clear" w:color="auto" w:fill="FFFFFF"/>
        </w:rPr>
        <w:t>Padova 21 giugno</w:t>
      </w:r>
      <w:r w:rsidRPr="006F6783">
        <w:rPr>
          <w:rStyle w:val="Nessuno"/>
          <w:rFonts w:ascii="Garamond" w:hAnsi="Garamond"/>
          <w:sz w:val="27"/>
          <w:szCs w:val="27"/>
          <w:shd w:val="clear" w:color="auto" w:fill="FFFFFF"/>
        </w:rPr>
        <w:t xml:space="preserve"> 2024 </w:t>
      </w:r>
      <w:r>
        <w:rPr>
          <w:rStyle w:val="Nessuno"/>
          <w:rFonts w:ascii="Garamond" w:hAnsi="Garamond"/>
          <w:sz w:val="27"/>
          <w:szCs w:val="27"/>
          <w:shd w:val="clear" w:color="auto" w:fill="FFFFFF"/>
        </w:rPr>
        <w:t>Ministero Istruzione e Merito Villa Contarini Fondazione Ghirardi, Piazzola sul Brenta (Padova) identità, strumenti, futuri possibili per tutti, Le orchestre sociali. Relazione La trasformazione sociale attraverso l'orchestra. Presentazione della carta d'identità delle orchestre sociali, direzione artistica.</w:t>
      </w:r>
    </w:p>
    <w:p w14:paraId="6055BE1E" w14:textId="77777777" w:rsidR="00932983" w:rsidRDefault="00691220" w:rsidP="00C853E3">
      <w:pPr>
        <w:pStyle w:val="DidefaultA"/>
        <w:numPr>
          <w:ilvl w:val="0"/>
          <w:numId w:val="20"/>
        </w:numPr>
        <w:spacing w:line="360" w:lineRule="atLeast"/>
        <w:ind w:left="714" w:hanging="357"/>
        <w:jc w:val="both"/>
        <w:rPr>
          <w:rStyle w:val="Nessuno"/>
          <w:rFonts w:ascii="Garamond" w:hAnsi="Garamond"/>
          <w:sz w:val="27"/>
          <w:szCs w:val="27"/>
          <w:lang w:val="en-US"/>
        </w:rPr>
      </w:pPr>
      <w:proofErr w:type="spellStart"/>
      <w:r w:rsidRPr="006F6783">
        <w:rPr>
          <w:rStyle w:val="Nessuno"/>
          <w:rFonts w:ascii="Garamond" w:hAnsi="Garamond"/>
          <w:sz w:val="27"/>
          <w:szCs w:val="27"/>
          <w:shd w:val="clear" w:color="auto" w:fill="FFFFFF"/>
        </w:rPr>
        <w:t>Rhèmes</w:t>
      </w:r>
      <w:proofErr w:type="spellEnd"/>
      <w:r w:rsidRPr="006F6783">
        <w:rPr>
          <w:rStyle w:val="Nessuno"/>
          <w:rFonts w:ascii="Garamond" w:hAnsi="Garamond"/>
          <w:sz w:val="27"/>
          <w:szCs w:val="27"/>
          <w:shd w:val="clear" w:color="auto" w:fill="FFFFFF"/>
        </w:rPr>
        <w:t xml:space="preserve"> Notre Dame, Salone Municipio, conferenza, relazione: </w:t>
      </w:r>
      <w:r>
        <w:rPr>
          <w:rStyle w:val="Nessuno"/>
          <w:rFonts w:ascii="Garamond" w:hAnsi="Garamond"/>
          <w:sz w:val="27"/>
          <w:szCs w:val="27"/>
          <w:shd w:val="clear" w:color="auto" w:fill="FFFFFF"/>
        </w:rPr>
        <w:t xml:space="preserve">Vita giovane: un muro per futuro? Ricchezze </w:t>
      </w:r>
      <w:proofErr w:type="spellStart"/>
      <w:r>
        <w:rPr>
          <w:rStyle w:val="Nessuno"/>
          <w:rFonts w:ascii="Garamond" w:hAnsi="Garamond"/>
          <w:sz w:val="27"/>
          <w:szCs w:val="27"/>
          <w:shd w:val="clear" w:color="auto" w:fill="FFFFFF"/>
        </w:rPr>
        <w:t>fragil</w:t>
      </w:r>
      <w:r>
        <w:rPr>
          <w:rStyle w:val="Nessuno"/>
          <w:rFonts w:ascii="Garamond" w:hAnsi="Garamond"/>
          <w:sz w:val="27"/>
          <w:szCs w:val="27"/>
          <w:shd w:val="clear" w:color="auto" w:fill="FFFFFF"/>
          <w:lang w:val="en-US"/>
        </w:rPr>
        <w:t>i</w:t>
      </w:r>
      <w:proofErr w:type="spellEnd"/>
      <w:r>
        <w:rPr>
          <w:rStyle w:val="Nessuno"/>
          <w:rFonts w:ascii="Garamond" w:hAnsi="Garamond"/>
          <w:sz w:val="27"/>
          <w:szCs w:val="27"/>
          <w:shd w:val="clear" w:color="auto" w:fill="FFFFFF"/>
          <w:lang w:val="en-US"/>
        </w:rPr>
        <w:t xml:space="preserve"> </w:t>
      </w:r>
      <w:r>
        <w:rPr>
          <w:rStyle w:val="Nessuno"/>
          <w:rFonts w:ascii="Garamond" w:hAnsi="Garamond"/>
          <w:sz w:val="27"/>
          <w:szCs w:val="27"/>
          <w:shd w:val="clear" w:color="auto" w:fill="FFFFFF"/>
        </w:rPr>
        <w:t>nell’età contemporanea</w:t>
      </w:r>
      <w:r>
        <w:rPr>
          <w:rStyle w:val="Nessuno"/>
          <w:rFonts w:ascii="Garamond" w:hAnsi="Garamond"/>
          <w:sz w:val="27"/>
          <w:szCs w:val="27"/>
          <w:shd w:val="clear" w:color="auto" w:fill="FFFFFF"/>
          <w:lang w:val="en-US"/>
        </w:rPr>
        <w:t>, 11 Agosto 2024, ore 21,00.</w:t>
      </w:r>
    </w:p>
    <w:p w14:paraId="546B6807" w14:textId="77777777" w:rsidR="00932983" w:rsidRDefault="00932983" w:rsidP="00C853E3">
      <w:pPr>
        <w:pStyle w:val="DidefaultA"/>
        <w:numPr>
          <w:ilvl w:val="0"/>
          <w:numId w:val="20"/>
        </w:numPr>
        <w:spacing w:line="360" w:lineRule="atLeast"/>
        <w:ind w:left="714" w:hanging="357"/>
        <w:jc w:val="both"/>
        <w:rPr>
          <w:rFonts w:ascii="Garamond" w:hAnsi="Garamond"/>
          <w:sz w:val="27"/>
          <w:szCs w:val="27"/>
        </w:rPr>
      </w:pPr>
      <w:r w:rsidRPr="00932983">
        <w:rPr>
          <w:rFonts w:ascii="Garamond" w:hAnsi="Garamond"/>
          <w:sz w:val="27"/>
          <w:szCs w:val="27"/>
        </w:rPr>
        <w:lastRenderedPageBreak/>
        <w:t>Reggio Emilia, Aula Magna, Conservatorio A. Peri Orchestrando</w:t>
      </w:r>
      <w:r>
        <w:rPr>
          <w:rFonts w:ascii="Garamond" w:hAnsi="Garamond"/>
          <w:sz w:val="27"/>
          <w:szCs w:val="27"/>
        </w:rPr>
        <w:t xml:space="preserve"> III edizione</w:t>
      </w:r>
      <w:r w:rsidRPr="00932983">
        <w:rPr>
          <w:rFonts w:ascii="Garamond" w:hAnsi="Garamond"/>
          <w:sz w:val="27"/>
          <w:szCs w:val="27"/>
        </w:rPr>
        <w:t>,</w:t>
      </w:r>
      <w:r>
        <w:rPr>
          <w:rFonts w:ascii="Garamond" w:hAnsi="Garamond"/>
          <w:sz w:val="27"/>
          <w:szCs w:val="27"/>
        </w:rPr>
        <w:t xml:space="preserve"> le orchestre giovanili e la formazione musicale nel Conservatorio: quali possibili punti di incontro?</w:t>
      </w:r>
      <w:r w:rsidRPr="00932983">
        <w:rPr>
          <w:rFonts w:ascii="Garamond" w:hAnsi="Garamond"/>
          <w:sz w:val="27"/>
          <w:szCs w:val="27"/>
        </w:rPr>
        <w:t xml:space="preserve"> </w:t>
      </w:r>
      <w:r>
        <w:rPr>
          <w:rFonts w:ascii="Garamond" w:hAnsi="Garamond"/>
          <w:sz w:val="27"/>
          <w:szCs w:val="27"/>
        </w:rPr>
        <w:t>Relazione di Gianni Nuti, del presidente della conferenza dei direttori di conservatorio, 15 settembre 2024.</w:t>
      </w:r>
    </w:p>
    <w:p w14:paraId="3782BA4C" w14:textId="77777777" w:rsidR="00932983" w:rsidRDefault="00C853E3"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Mirandola (MO), </w:t>
      </w:r>
      <w:r w:rsidRPr="00C853E3">
        <w:rPr>
          <w:rFonts w:ascii="Garamond" w:hAnsi="Garamond"/>
          <w:sz w:val="27"/>
          <w:szCs w:val="27"/>
        </w:rPr>
        <w:t>Fondazione Scuola di Musica C. G. Andreoli</w:t>
      </w:r>
      <w:r>
        <w:rPr>
          <w:rFonts w:ascii="Garamond" w:hAnsi="Garamond"/>
          <w:sz w:val="27"/>
          <w:szCs w:val="27"/>
        </w:rPr>
        <w:t xml:space="preserve"> seminario di formazione docenti ore 14-18, 19 settembre 2024</w:t>
      </w:r>
    </w:p>
    <w:p w14:paraId="2D31C2B6" w14:textId="77777777" w:rsidR="00932983" w:rsidRDefault="00932983" w:rsidP="00C853E3">
      <w:pPr>
        <w:pStyle w:val="DidefaultA"/>
        <w:numPr>
          <w:ilvl w:val="0"/>
          <w:numId w:val="20"/>
        </w:numPr>
        <w:spacing w:line="360" w:lineRule="atLeast"/>
        <w:ind w:left="714" w:hanging="357"/>
        <w:jc w:val="both"/>
        <w:rPr>
          <w:rFonts w:ascii="Garamond" w:hAnsi="Garamond"/>
          <w:sz w:val="27"/>
          <w:szCs w:val="27"/>
        </w:rPr>
      </w:pPr>
      <w:r w:rsidRPr="00932983">
        <w:rPr>
          <w:rFonts w:ascii="Garamond" w:hAnsi="Garamond"/>
          <w:sz w:val="27"/>
          <w:szCs w:val="27"/>
        </w:rPr>
        <w:t xml:space="preserve">Trento, Hotel Villa Madruzzo, Due giorni di confronto e riflessioni sul tema: </w:t>
      </w:r>
      <w:r w:rsidRPr="00A76FCD">
        <w:rPr>
          <w:rFonts w:ascii="Garamond" w:hAnsi="Garamond"/>
          <w:i/>
          <w:iCs/>
          <w:sz w:val="27"/>
          <w:szCs w:val="27"/>
        </w:rPr>
        <w:t>Formazione musicale di base oggi. Quali prospettive future?</w:t>
      </w:r>
      <w:r>
        <w:rPr>
          <w:rFonts w:ascii="Garamond" w:hAnsi="Garamond"/>
          <w:sz w:val="27"/>
          <w:szCs w:val="27"/>
        </w:rPr>
        <w:t xml:space="preserve"> Relatore e coordinatore dei </w:t>
      </w:r>
      <w:r w:rsidRPr="00932983">
        <w:rPr>
          <w:rFonts w:ascii="Garamond" w:hAnsi="Garamond"/>
          <w:sz w:val="27"/>
          <w:szCs w:val="27"/>
        </w:rPr>
        <w:t>lavori Gianni Nuti sabato 23 e domenica 24 novembre 2024</w:t>
      </w:r>
    </w:p>
    <w:p w14:paraId="6907966F" w14:textId="77777777" w:rsidR="00C853E3" w:rsidRDefault="00C853E3"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Roma </w:t>
      </w:r>
      <w:r w:rsidRPr="00C853E3">
        <w:rPr>
          <w:rFonts w:ascii="Garamond" w:hAnsi="Garamond"/>
          <w:sz w:val="27"/>
          <w:szCs w:val="27"/>
        </w:rPr>
        <w:t>Auditorium Antonianum, Viale Manzoni</w:t>
      </w:r>
      <w:r>
        <w:rPr>
          <w:rFonts w:ascii="Garamond" w:hAnsi="Garamond"/>
          <w:sz w:val="27"/>
          <w:szCs w:val="27"/>
        </w:rPr>
        <w:t>,</w:t>
      </w:r>
      <w:r w:rsidRPr="00C853E3">
        <w:rPr>
          <w:rFonts w:ascii="Garamond" w:hAnsi="Garamond"/>
          <w:sz w:val="27"/>
          <w:szCs w:val="27"/>
        </w:rPr>
        <w:t xml:space="preserve"> 1</w:t>
      </w:r>
      <w:r>
        <w:rPr>
          <w:rFonts w:ascii="Garamond" w:hAnsi="Garamond"/>
          <w:sz w:val="27"/>
          <w:szCs w:val="27"/>
        </w:rPr>
        <w:t xml:space="preserve"> Convegno nazionale Formarsi per formare, Scuola popolare di musica Donna Olimpia, </w:t>
      </w:r>
      <w:r w:rsidRPr="00C853E3">
        <w:rPr>
          <w:rFonts w:ascii="Garamond" w:hAnsi="Garamond"/>
          <w:sz w:val="27"/>
          <w:szCs w:val="27"/>
        </w:rPr>
        <w:t>Federazione Nazionale Italiana Associazioni Regionali Corali</w:t>
      </w:r>
      <w:r>
        <w:rPr>
          <w:rFonts w:ascii="Garamond" w:hAnsi="Garamond"/>
          <w:sz w:val="27"/>
          <w:szCs w:val="27"/>
        </w:rPr>
        <w:t xml:space="preserve">, </w:t>
      </w:r>
      <w:r w:rsidRPr="00C853E3">
        <w:rPr>
          <w:rFonts w:ascii="Garamond" w:hAnsi="Garamond"/>
          <w:sz w:val="27"/>
          <w:szCs w:val="27"/>
        </w:rPr>
        <w:t>lecture di Gianni Nuti Farsi e fare opere d</w:t>
      </w:r>
      <w:r>
        <w:rPr>
          <w:rFonts w:ascii="Garamond" w:hAnsi="Garamond"/>
          <w:sz w:val="27"/>
          <w:szCs w:val="27"/>
        </w:rPr>
        <w:t>’</w:t>
      </w:r>
      <w:r w:rsidRPr="00C853E3">
        <w:rPr>
          <w:rFonts w:ascii="Garamond" w:hAnsi="Garamond"/>
          <w:sz w:val="27"/>
          <w:szCs w:val="27"/>
        </w:rPr>
        <w:t>arte: la formazione formatori nell</w:t>
      </w:r>
      <w:r>
        <w:rPr>
          <w:rFonts w:ascii="Garamond" w:hAnsi="Garamond"/>
          <w:sz w:val="27"/>
          <w:szCs w:val="27"/>
        </w:rPr>
        <w:t>’</w:t>
      </w:r>
      <w:r w:rsidRPr="00C853E3">
        <w:rPr>
          <w:rFonts w:ascii="Garamond" w:hAnsi="Garamond"/>
          <w:sz w:val="27"/>
          <w:szCs w:val="27"/>
        </w:rPr>
        <w:t>educazione alle arti</w:t>
      </w:r>
      <w:r>
        <w:rPr>
          <w:rFonts w:ascii="Garamond" w:hAnsi="Garamond"/>
          <w:sz w:val="27"/>
          <w:szCs w:val="27"/>
        </w:rPr>
        <w:t>, 1° dicembre 2024.</w:t>
      </w:r>
    </w:p>
    <w:p w14:paraId="6A79501C" w14:textId="03CEB8A1" w:rsidR="007A4FC1" w:rsidRPr="00412119" w:rsidRDefault="007A4FC1" w:rsidP="00412119">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Bologna, </w:t>
      </w:r>
      <w:r w:rsidR="00412119">
        <w:rPr>
          <w:rFonts w:ascii="Garamond" w:hAnsi="Garamond"/>
          <w:sz w:val="27"/>
          <w:szCs w:val="27"/>
        </w:rPr>
        <w:t xml:space="preserve">Collegio Superiore </w:t>
      </w:r>
      <w:proofErr w:type="spellStart"/>
      <w:r w:rsidR="00412119">
        <w:rPr>
          <w:rFonts w:ascii="Garamond" w:hAnsi="Garamond"/>
          <w:sz w:val="27"/>
          <w:szCs w:val="27"/>
        </w:rPr>
        <w:t>Unibo</w:t>
      </w:r>
      <w:proofErr w:type="spellEnd"/>
      <w:r w:rsidR="00412119">
        <w:rPr>
          <w:rFonts w:ascii="Garamond" w:hAnsi="Garamond"/>
          <w:sz w:val="27"/>
          <w:szCs w:val="27"/>
        </w:rPr>
        <w:t xml:space="preserve"> </w:t>
      </w:r>
      <w:r w:rsidR="00412119" w:rsidRPr="00412119">
        <w:rPr>
          <w:rFonts w:ascii="Garamond" w:hAnsi="Garamond"/>
          <w:sz w:val="27"/>
          <w:szCs w:val="27"/>
        </w:rPr>
        <w:t>Aula Giorgio Prodi - San Giovanni In Monte</w:t>
      </w:r>
      <w:r w:rsidR="00412119">
        <w:rPr>
          <w:rFonts w:ascii="Garamond" w:hAnsi="Garamond"/>
          <w:sz w:val="27"/>
          <w:szCs w:val="27"/>
        </w:rPr>
        <w:t xml:space="preserve">, convegno </w:t>
      </w:r>
      <w:r w:rsidR="00412119" w:rsidRPr="00412119">
        <w:rPr>
          <w:rFonts w:ascii="Garamond" w:hAnsi="Garamond"/>
          <w:sz w:val="27"/>
          <w:szCs w:val="27"/>
        </w:rPr>
        <w:t>La Musica per le Discipline</w:t>
      </w:r>
      <w:r w:rsidR="00412119">
        <w:rPr>
          <w:rFonts w:ascii="Garamond" w:hAnsi="Garamond"/>
          <w:sz w:val="27"/>
          <w:szCs w:val="27"/>
        </w:rPr>
        <w:t xml:space="preserve">, </w:t>
      </w:r>
      <w:r w:rsidR="00412119" w:rsidRPr="00412119">
        <w:rPr>
          <w:rFonts w:ascii="Garamond" w:hAnsi="Garamond"/>
          <w:sz w:val="27"/>
          <w:szCs w:val="27"/>
        </w:rPr>
        <w:t>l’importanza della storia della musica al servizio delle altre discipline.</w:t>
      </w:r>
      <w:r w:rsidR="00412119">
        <w:rPr>
          <w:rFonts w:ascii="Garamond" w:hAnsi="Garamond"/>
          <w:sz w:val="27"/>
          <w:szCs w:val="27"/>
        </w:rPr>
        <w:t xml:space="preserve"> </w:t>
      </w:r>
      <w:r w:rsidR="00412119" w:rsidRPr="00412119">
        <w:rPr>
          <w:rFonts w:ascii="Garamond" w:hAnsi="Garamond"/>
          <w:sz w:val="27"/>
          <w:szCs w:val="27"/>
        </w:rPr>
        <w:t>Le relazioni tra musica, storia e filosofia Luca Aversano (Università Roma Tre) e Gianni Nuti (Università della Valle d'Aosta)</w:t>
      </w:r>
      <w:r w:rsidR="00412119">
        <w:rPr>
          <w:rFonts w:ascii="Garamond" w:hAnsi="Garamond"/>
          <w:sz w:val="27"/>
          <w:szCs w:val="27"/>
        </w:rPr>
        <w:t xml:space="preserve">. </w:t>
      </w:r>
      <w:r w:rsidRPr="00412119">
        <w:rPr>
          <w:rFonts w:ascii="Garamond" w:hAnsi="Garamond"/>
          <w:sz w:val="27"/>
          <w:szCs w:val="27"/>
        </w:rPr>
        <w:t>4 febbraio</w:t>
      </w:r>
      <w:r w:rsidR="00412119">
        <w:rPr>
          <w:rFonts w:ascii="Garamond" w:hAnsi="Garamond"/>
          <w:sz w:val="27"/>
          <w:szCs w:val="27"/>
        </w:rPr>
        <w:t xml:space="preserve"> 2025</w:t>
      </w:r>
    </w:p>
    <w:p w14:paraId="36B95FF4" w14:textId="488C2BDD" w:rsidR="007A4FC1" w:rsidRDefault="007A4FC1"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Mirandola</w:t>
      </w:r>
      <w:r w:rsidR="00DC539C">
        <w:rPr>
          <w:rFonts w:ascii="Garamond" w:hAnsi="Garamond"/>
          <w:sz w:val="27"/>
          <w:szCs w:val="27"/>
        </w:rPr>
        <w:t>, seminario di supervisione delle attività musicali di persone con disabilità in collaborazione con il servizio di neuropsichiatria infantile dell’Azienda USL di Modena.</w:t>
      </w:r>
      <w:r w:rsidR="00706330">
        <w:rPr>
          <w:rFonts w:ascii="Garamond" w:hAnsi="Garamond"/>
          <w:sz w:val="27"/>
          <w:szCs w:val="27"/>
        </w:rPr>
        <w:t xml:space="preserve"> Scuola Andreoli, </w:t>
      </w:r>
      <w:r w:rsidR="00706330">
        <w:rPr>
          <w:rFonts w:ascii="Garamond" w:hAnsi="Garamond"/>
          <w:sz w:val="27"/>
          <w:szCs w:val="27"/>
        </w:rPr>
        <w:t>14 febbraio</w:t>
      </w:r>
      <w:r w:rsidR="00706330">
        <w:rPr>
          <w:rFonts w:ascii="Garamond" w:hAnsi="Garamond"/>
          <w:sz w:val="27"/>
          <w:szCs w:val="27"/>
        </w:rPr>
        <w:t xml:space="preserve"> 2025, ore 10-16.</w:t>
      </w:r>
    </w:p>
    <w:p w14:paraId="322F0E24" w14:textId="57D347F9" w:rsidR="007A4FC1" w:rsidRDefault="007A4FC1"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Trento </w:t>
      </w:r>
      <w:r w:rsidR="00DC539C">
        <w:rPr>
          <w:rFonts w:ascii="Garamond" w:hAnsi="Garamond"/>
          <w:sz w:val="27"/>
          <w:szCs w:val="27"/>
        </w:rPr>
        <w:t xml:space="preserve">Seminario Voglio </w:t>
      </w:r>
      <w:proofErr w:type="spellStart"/>
      <w:r w:rsidR="00DC539C">
        <w:rPr>
          <w:rFonts w:ascii="Garamond" w:hAnsi="Garamond"/>
          <w:sz w:val="27"/>
          <w:szCs w:val="27"/>
        </w:rPr>
        <w:t>Trovsre</w:t>
      </w:r>
      <w:proofErr w:type="spellEnd"/>
      <w:r w:rsidR="00DC539C">
        <w:rPr>
          <w:rFonts w:ascii="Garamond" w:hAnsi="Garamond"/>
          <w:sz w:val="27"/>
          <w:szCs w:val="27"/>
        </w:rPr>
        <w:t xml:space="preserve"> un senso… Riflessioni ad alta voce sulle ragioni, le forme e i risultati dell’insegnare musica oggi. Scuole </w:t>
      </w:r>
      <w:proofErr w:type="spellStart"/>
      <w:r w:rsidR="00DC539C">
        <w:rPr>
          <w:rFonts w:ascii="Garamond" w:hAnsi="Garamond"/>
          <w:sz w:val="27"/>
          <w:szCs w:val="27"/>
        </w:rPr>
        <w:t>usicali</w:t>
      </w:r>
      <w:proofErr w:type="spellEnd"/>
      <w:r w:rsidR="00DC539C">
        <w:rPr>
          <w:rFonts w:ascii="Garamond" w:hAnsi="Garamond"/>
          <w:sz w:val="27"/>
          <w:szCs w:val="27"/>
        </w:rPr>
        <w:t xml:space="preserve"> trentine, Provincia autonoma di Trento, Il Diapason, </w:t>
      </w:r>
      <w:r w:rsidR="00DC539C">
        <w:rPr>
          <w:rFonts w:ascii="Garamond" w:hAnsi="Garamond"/>
          <w:sz w:val="27"/>
          <w:szCs w:val="27"/>
        </w:rPr>
        <w:t>22 febbraio</w:t>
      </w:r>
      <w:r w:rsidR="00DC539C">
        <w:rPr>
          <w:rFonts w:ascii="Garamond" w:hAnsi="Garamond"/>
          <w:sz w:val="27"/>
          <w:szCs w:val="27"/>
        </w:rPr>
        <w:t xml:space="preserve"> 2025, dalle 9.00 alle 17.00.</w:t>
      </w:r>
    </w:p>
    <w:p w14:paraId="34CA73D8" w14:textId="05CB483A" w:rsidR="00A76FCD" w:rsidRDefault="00A76FCD"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Firenze Fiera </w:t>
      </w:r>
      <w:proofErr w:type="spellStart"/>
      <w:r>
        <w:rPr>
          <w:rFonts w:ascii="Garamond" w:hAnsi="Garamond"/>
          <w:sz w:val="27"/>
          <w:szCs w:val="27"/>
        </w:rPr>
        <w:t>Didacta</w:t>
      </w:r>
      <w:proofErr w:type="spellEnd"/>
      <w:r w:rsidR="00412119">
        <w:rPr>
          <w:rFonts w:ascii="Garamond" w:hAnsi="Garamond"/>
          <w:sz w:val="27"/>
          <w:szCs w:val="27"/>
        </w:rPr>
        <w:t>,</w:t>
      </w:r>
      <w:r w:rsidR="00412119" w:rsidRPr="00412119">
        <w:rPr>
          <w:rFonts w:ascii="Garamond" w:hAnsi="Garamond"/>
          <w:b/>
          <w:bCs/>
          <w:sz w:val="27"/>
          <w:szCs w:val="27"/>
        </w:rPr>
        <w:t xml:space="preserve"> </w:t>
      </w:r>
      <w:r w:rsidR="00412119" w:rsidRPr="00412119">
        <w:rPr>
          <w:rFonts w:ascii="Garamond" w:hAnsi="Garamond"/>
          <w:sz w:val="27"/>
          <w:szCs w:val="27"/>
        </w:rPr>
        <w:t xml:space="preserve">Sala seminari s15 </w:t>
      </w:r>
      <w:r w:rsidR="00412119" w:rsidRPr="00412119">
        <w:rPr>
          <w:rFonts w:ascii="Garamond" w:hAnsi="Garamond"/>
          <w:sz w:val="27"/>
          <w:szCs w:val="27"/>
        </w:rPr>
        <w:t xml:space="preserve">relazione/seminario </w:t>
      </w:r>
      <w:r w:rsidR="00412119" w:rsidRPr="00412119">
        <w:rPr>
          <w:rFonts w:ascii="Garamond" w:hAnsi="Garamond"/>
          <w:sz w:val="27"/>
          <w:szCs w:val="27"/>
        </w:rPr>
        <w:t>Musica e linguaggio: il contributo delle neuroscienze</w:t>
      </w:r>
      <w:r w:rsidR="00412119" w:rsidRPr="00412119">
        <w:rPr>
          <w:rFonts w:ascii="Garamond" w:hAnsi="Garamond"/>
          <w:sz w:val="27"/>
          <w:szCs w:val="27"/>
        </w:rPr>
        <w:t xml:space="preserve">, </w:t>
      </w:r>
      <w:r w:rsidR="00412119" w:rsidRPr="00412119">
        <w:rPr>
          <w:rFonts w:ascii="Garamond" w:hAnsi="Garamond"/>
          <w:sz w:val="27"/>
          <w:szCs w:val="27"/>
        </w:rPr>
        <w:t>12 marzo 2025</w:t>
      </w:r>
    </w:p>
    <w:p w14:paraId="031EC81A" w14:textId="3E02F653" w:rsidR="00A76FCD" w:rsidRDefault="00A76FCD" w:rsidP="00C853E3">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Roma</w:t>
      </w:r>
      <w:r w:rsidR="00412119">
        <w:rPr>
          <w:rFonts w:ascii="Garamond" w:hAnsi="Garamond"/>
          <w:sz w:val="27"/>
          <w:szCs w:val="27"/>
        </w:rPr>
        <w:t>, C</w:t>
      </w:r>
      <w:r>
        <w:rPr>
          <w:rFonts w:ascii="Garamond" w:hAnsi="Garamond"/>
          <w:sz w:val="27"/>
          <w:szCs w:val="27"/>
        </w:rPr>
        <w:t xml:space="preserve">asa del </w:t>
      </w:r>
      <w:r w:rsidR="00412119">
        <w:rPr>
          <w:rFonts w:ascii="Garamond" w:hAnsi="Garamond"/>
          <w:sz w:val="27"/>
          <w:szCs w:val="27"/>
        </w:rPr>
        <w:t>J</w:t>
      </w:r>
      <w:r>
        <w:rPr>
          <w:rFonts w:ascii="Garamond" w:hAnsi="Garamond"/>
          <w:sz w:val="27"/>
          <w:szCs w:val="27"/>
        </w:rPr>
        <w:t>azz</w:t>
      </w:r>
      <w:r w:rsidR="00412119">
        <w:rPr>
          <w:rFonts w:ascii="Garamond" w:hAnsi="Garamond"/>
          <w:sz w:val="27"/>
          <w:szCs w:val="27"/>
        </w:rPr>
        <w:t xml:space="preserve">, </w:t>
      </w:r>
      <w:r w:rsidR="00412119" w:rsidRPr="00412119">
        <w:rPr>
          <w:rFonts w:ascii="Garamond" w:hAnsi="Garamond"/>
          <w:sz w:val="27"/>
          <w:szCs w:val="27"/>
        </w:rPr>
        <w:t>Fondazione Musica per Roma e l’Associazione Nazionale Il Jazz va a Scuola (IJVAS)</w:t>
      </w:r>
      <w:r w:rsidR="00412119" w:rsidRPr="00412119">
        <w:rPr>
          <w:rFonts w:ascii="Garamond" w:hAnsi="Garamond"/>
          <w:b/>
          <w:bCs/>
          <w:sz w:val="27"/>
          <w:szCs w:val="27"/>
        </w:rPr>
        <w:t> </w:t>
      </w:r>
      <w:r w:rsidR="00412119" w:rsidRPr="00412119">
        <w:rPr>
          <w:rFonts w:ascii="Garamond" w:hAnsi="Garamond"/>
          <w:sz w:val="27"/>
          <w:szCs w:val="27"/>
        </w:rPr>
        <w:t>accreditata MIM Piano delle Arti in collaborazione con il Comitato nazionale per l’Apprendimento Pratico della Musica per tutti gli studenti (CNAPM),</w:t>
      </w:r>
      <w:r w:rsidR="00412119" w:rsidRPr="00412119">
        <w:rPr>
          <w:rFonts w:ascii="Garamond" w:hAnsi="Garamond"/>
          <w:sz w:val="27"/>
          <w:szCs w:val="27"/>
        </w:rPr>
        <w:t xml:space="preserve"> </w:t>
      </w:r>
      <w:r w:rsidR="00412119" w:rsidRPr="00412119">
        <w:rPr>
          <w:rFonts w:ascii="Garamond" w:hAnsi="Garamond"/>
          <w:sz w:val="27"/>
          <w:szCs w:val="27"/>
        </w:rPr>
        <w:t>International Jazz Day Roma</w:t>
      </w:r>
      <w:r w:rsidR="00412119" w:rsidRPr="00412119">
        <w:rPr>
          <w:rFonts w:ascii="Garamond" w:hAnsi="Garamond"/>
          <w:sz w:val="27"/>
          <w:szCs w:val="27"/>
        </w:rPr>
        <w:t>. O</w:t>
      </w:r>
      <w:r w:rsidR="00412119" w:rsidRPr="00412119">
        <w:rPr>
          <w:rFonts w:ascii="Garamond" w:hAnsi="Garamond"/>
          <w:sz w:val="27"/>
          <w:szCs w:val="27"/>
        </w:rPr>
        <w:t xml:space="preserve">re 11:00 </w:t>
      </w:r>
      <w:r w:rsidR="00412119" w:rsidRPr="00412119">
        <w:rPr>
          <w:rFonts w:ascii="Garamond" w:hAnsi="Garamond"/>
          <w:sz w:val="27"/>
          <w:szCs w:val="27"/>
        </w:rPr>
        <w:t xml:space="preserve">convegno: </w:t>
      </w:r>
      <w:r w:rsidR="00412119" w:rsidRPr="00412119">
        <w:rPr>
          <w:rFonts w:ascii="Garamond" w:hAnsi="Garamond"/>
          <w:sz w:val="27"/>
          <w:szCs w:val="27"/>
        </w:rPr>
        <w:t>“L’Arte dell’improvvisazione-espressione e creatività nei linguaggi artistici”</w:t>
      </w:r>
      <w:r w:rsidR="00412119" w:rsidRPr="00412119">
        <w:rPr>
          <w:rFonts w:ascii="Garamond" w:hAnsi="Garamond"/>
          <w:sz w:val="27"/>
          <w:szCs w:val="27"/>
        </w:rPr>
        <w:t xml:space="preserve"> Relazione: il valore dell’improvvisazione nelle arti, </w:t>
      </w:r>
      <w:r w:rsidR="00412119" w:rsidRPr="00412119">
        <w:rPr>
          <w:rFonts w:ascii="Garamond" w:hAnsi="Garamond"/>
          <w:sz w:val="27"/>
          <w:szCs w:val="27"/>
        </w:rPr>
        <w:t>30 aprile 2025</w:t>
      </w:r>
      <w:r w:rsidR="00412119">
        <w:rPr>
          <w:rFonts w:ascii="Garamond" w:hAnsi="Garamond"/>
          <w:sz w:val="27"/>
          <w:szCs w:val="27"/>
        </w:rPr>
        <w:t>.</w:t>
      </w:r>
    </w:p>
    <w:p w14:paraId="0EAA4364" w14:textId="46D9104F" w:rsidR="00A76FCD" w:rsidRPr="00706330" w:rsidRDefault="00DC539C" w:rsidP="00706330">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t xml:space="preserve">Piazzola sul </w:t>
      </w:r>
      <w:r w:rsidR="00706330">
        <w:rPr>
          <w:rFonts w:ascii="Garamond" w:hAnsi="Garamond"/>
          <w:sz w:val="27"/>
          <w:szCs w:val="27"/>
        </w:rPr>
        <w:t>B</w:t>
      </w:r>
      <w:r>
        <w:rPr>
          <w:rFonts w:ascii="Garamond" w:hAnsi="Garamond"/>
          <w:sz w:val="27"/>
          <w:szCs w:val="27"/>
        </w:rPr>
        <w:t xml:space="preserve">renta, </w:t>
      </w:r>
      <w:r w:rsidR="00A76FCD">
        <w:rPr>
          <w:rFonts w:ascii="Garamond" w:hAnsi="Garamond"/>
          <w:sz w:val="27"/>
          <w:szCs w:val="27"/>
        </w:rPr>
        <w:t>Padova</w:t>
      </w:r>
      <w:r>
        <w:rPr>
          <w:rFonts w:ascii="Garamond" w:hAnsi="Garamond"/>
          <w:sz w:val="27"/>
          <w:szCs w:val="27"/>
        </w:rPr>
        <w:t xml:space="preserve">. </w:t>
      </w:r>
      <w:r w:rsidRPr="00DC539C">
        <w:rPr>
          <w:rFonts w:ascii="Garamond" w:hAnsi="Garamond"/>
          <w:i/>
          <w:iCs/>
          <w:sz w:val="27"/>
          <w:szCs w:val="27"/>
        </w:rPr>
        <w:t>Un viaggio verso la creazione di una rete</w:t>
      </w:r>
      <w:r>
        <w:rPr>
          <w:rFonts w:ascii="Garamond" w:hAnsi="Garamond"/>
          <w:i/>
          <w:iCs/>
          <w:sz w:val="27"/>
          <w:szCs w:val="27"/>
        </w:rPr>
        <w:t xml:space="preserve">: </w:t>
      </w:r>
      <w:r w:rsidRPr="00DC539C">
        <w:rPr>
          <w:rFonts w:ascii="Garamond" w:hAnsi="Garamond"/>
          <w:sz w:val="27"/>
          <w:szCs w:val="27"/>
        </w:rPr>
        <w:t>L</w:t>
      </w:r>
      <w:r>
        <w:rPr>
          <w:rFonts w:ascii="Garamond" w:hAnsi="Garamond"/>
          <w:sz w:val="27"/>
          <w:szCs w:val="27"/>
        </w:rPr>
        <w:t>e</w:t>
      </w:r>
      <w:r w:rsidRPr="00DC539C">
        <w:rPr>
          <w:rFonts w:ascii="Garamond" w:hAnsi="Garamond"/>
          <w:sz w:val="27"/>
          <w:szCs w:val="27"/>
        </w:rPr>
        <w:t xml:space="preserve"> O</w:t>
      </w:r>
      <w:r>
        <w:rPr>
          <w:rFonts w:ascii="Garamond" w:hAnsi="Garamond"/>
          <w:sz w:val="27"/>
          <w:szCs w:val="27"/>
        </w:rPr>
        <w:t>rchestre sociali</w:t>
      </w:r>
      <w:r w:rsidRPr="00DC539C">
        <w:rPr>
          <w:rFonts w:ascii="Garamond" w:hAnsi="Garamond"/>
          <w:sz w:val="27"/>
          <w:szCs w:val="27"/>
        </w:rPr>
        <w:t xml:space="preserve"> </w:t>
      </w:r>
      <w:r w:rsidRPr="00706330">
        <w:rPr>
          <w:rFonts w:ascii="Garamond" w:hAnsi="Garamond"/>
          <w:sz w:val="27"/>
          <w:szCs w:val="27"/>
        </w:rPr>
        <w:t xml:space="preserve">Direzione scientifica, relazione: la carta d’identità delle orchestre sociali, 3 marzo </w:t>
      </w:r>
      <w:r w:rsidRPr="00706330">
        <w:rPr>
          <w:rFonts w:ascii="Garamond" w:hAnsi="Garamond"/>
          <w:sz w:val="27"/>
          <w:szCs w:val="27"/>
        </w:rPr>
        <w:t>2025</w:t>
      </w:r>
    </w:p>
    <w:p w14:paraId="13538E99" w14:textId="177797A7" w:rsidR="00706330" w:rsidRPr="00706330" w:rsidRDefault="00A76FCD" w:rsidP="00706330">
      <w:pPr>
        <w:pStyle w:val="DidefaultA"/>
        <w:numPr>
          <w:ilvl w:val="0"/>
          <w:numId w:val="20"/>
        </w:numPr>
        <w:spacing w:line="360" w:lineRule="atLeast"/>
        <w:ind w:left="714" w:hanging="357"/>
        <w:jc w:val="both"/>
        <w:rPr>
          <w:rFonts w:ascii="Garamond" w:hAnsi="Garamond"/>
          <w:sz w:val="27"/>
          <w:szCs w:val="27"/>
        </w:rPr>
      </w:pPr>
      <w:r w:rsidRPr="00706330">
        <w:rPr>
          <w:rFonts w:ascii="Garamond" w:hAnsi="Garamond"/>
          <w:sz w:val="27"/>
          <w:szCs w:val="27"/>
        </w:rPr>
        <w:t>Trento</w:t>
      </w:r>
      <w:r w:rsidR="00706330" w:rsidRPr="00706330">
        <w:rPr>
          <w:rFonts w:ascii="Garamond" w:hAnsi="Garamond"/>
          <w:sz w:val="27"/>
          <w:szCs w:val="27"/>
        </w:rPr>
        <w:t xml:space="preserve">, </w:t>
      </w:r>
      <w:r w:rsidR="00706330" w:rsidRPr="00706330">
        <w:rPr>
          <w:rFonts w:ascii="Garamond" w:hAnsi="Garamond"/>
          <w:sz w:val="27"/>
          <w:szCs w:val="27"/>
        </w:rPr>
        <w:t>Civica Scuola Musicale “R. Zandonai”,</w:t>
      </w:r>
      <w:r w:rsidR="00706330" w:rsidRPr="00706330">
        <w:rPr>
          <w:rFonts w:ascii="Garamond" w:hAnsi="Garamond"/>
          <w:sz w:val="27"/>
          <w:szCs w:val="27"/>
        </w:rPr>
        <w:t xml:space="preserve"> </w:t>
      </w:r>
      <w:r w:rsidR="00706330" w:rsidRPr="00706330">
        <w:rPr>
          <w:rFonts w:ascii="Garamond" w:hAnsi="Garamond"/>
          <w:sz w:val="27"/>
          <w:szCs w:val="27"/>
        </w:rPr>
        <w:t>seminario riservato agli insegnanti impegnati nel ciclo propedeutico delle scuole musicali, con un focus specifico sul segmento 0-3 anni</w:t>
      </w:r>
      <w:r w:rsidR="00706330" w:rsidRPr="00706330">
        <w:rPr>
          <w:rFonts w:ascii="Garamond" w:hAnsi="Garamond"/>
          <w:sz w:val="27"/>
          <w:szCs w:val="27"/>
        </w:rPr>
        <w:t xml:space="preserve">, </w:t>
      </w:r>
      <w:proofErr w:type="gramStart"/>
      <w:r w:rsidR="00706330" w:rsidRPr="00706330">
        <w:rPr>
          <w:rFonts w:ascii="Garamond" w:hAnsi="Garamond"/>
          <w:sz w:val="27"/>
          <w:szCs w:val="27"/>
        </w:rPr>
        <w:t>Giovedì</w:t>
      </w:r>
      <w:proofErr w:type="gramEnd"/>
      <w:r w:rsidR="00706330" w:rsidRPr="00706330">
        <w:rPr>
          <w:rFonts w:ascii="Garamond" w:hAnsi="Garamond"/>
          <w:sz w:val="27"/>
          <w:szCs w:val="27"/>
        </w:rPr>
        <w:t xml:space="preserve"> 15 maggio ore 11.00</w:t>
      </w:r>
      <w:r w:rsidR="00706330" w:rsidRPr="00706330">
        <w:rPr>
          <w:rFonts w:ascii="Garamond" w:hAnsi="Garamond"/>
          <w:sz w:val="27"/>
          <w:szCs w:val="27"/>
        </w:rPr>
        <w:t>.</w:t>
      </w:r>
    </w:p>
    <w:p w14:paraId="10E3BA47" w14:textId="4347080C" w:rsidR="00706330" w:rsidRPr="00706330" w:rsidRDefault="00706330" w:rsidP="00706330">
      <w:pPr>
        <w:pStyle w:val="DidefaultA"/>
        <w:numPr>
          <w:ilvl w:val="0"/>
          <w:numId w:val="20"/>
        </w:numPr>
        <w:spacing w:line="360" w:lineRule="atLeast"/>
        <w:ind w:left="714" w:hanging="357"/>
        <w:jc w:val="both"/>
        <w:rPr>
          <w:rFonts w:ascii="Garamond" w:hAnsi="Garamond"/>
          <w:sz w:val="27"/>
          <w:szCs w:val="27"/>
        </w:rPr>
      </w:pPr>
      <w:r w:rsidRPr="00706330">
        <w:rPr>
          <w:rFonts w:ascii="Garamond" w:hAnsi="Garamond"/>
          <w:sz w:val="27"/>
          <w:szCs w:val="27"/>
        </w:rPr>
        <w:t>Trento, Civica Scuola Musicale “R. Zandonai”</w:t>
      </w:r>
      <w:r w:rsidRPr="00706330">
        <w:rPr>
          <w:rFonts w:ascii="Garamond" w:hAnsi="Garamond"/>
          <w:sz w:val="27"/>
          <w:szCs w:val="27"/>
        </w:rPr>
        <w:t xml:space="preserve"> seminario per</w:t>
      </w:r>
      <w:r w:rsidRPr="00706330">
        <w:rPr>
          <w:rFonts w:ascii="Garamond" w:hAnsi="Garamond"/>
          <w:sz w:val="27"/>
          <w:szCs w:val="27"/>
        </w:rPr>
        <w:t xml:space="preserve"> le educatrici dei nidi d’infanzia della città</w:t>
      </w:r>
      <w:r w:rsidRPr="00706330">
        <w:rPr>
          <w:rFonts w:ascii="Garamond" w:hAnsi="Garamond"/>
          <w:sz w:val="27"/>
          <w:szCs w:val="27"/>
        </w:rPr>
        <w:t xml:space="preserve">. </w:t>
      </w:r>
      <w:r w:rsidRPr="00706330">
        <w:rPr>
          <w:rFonts w:ascii="Garamond" w:hAnsi="Garamond"/>
          <w:sz w:val="27"/>
          <w:szCs w:val="27"/>
        </w:rPr>
        <w:t>Auditorium Brione</w:t>
      </w:r>
      <w:r w:rsidRPr="00706330">
        <w:rPr>
          <w:rFonts w:ascii="Garamond" w:hAnsi="Garamond"/>
          <w:sz w:val="27"/>
          <w:szCs w:val="27"/>
        </w:rPr>
        <w:t xml:space="preserve">, </w:t>
      </w:r>
      <w:proofErr w:type="gramStart"/>
      <w:r w:rsidRPr="00706330">
        <w:rPr>
          <w:rFonts w:ascii="Garamond" w:hAnsi="Garamond"/>
          <w:sz w:val="27"/>
          <w:szCs w:val="27"/>
        </w:rPr>
        <w:t>Giovedì</w:t>
      </w:r>
      <w:proofErr w:type="gramEnd"/>
      <w:r w:rsidRPr="00706330">
        <w:rPr>
          <w:rFonts w:ascii="Garamond" w:hAnsi="Garamond"/>
          <w:sz w:val="27"/>
          <w:szCs w:val="27"/>
        </w:rPr>
        <w:t xml:space="preserve"> 15 maggio ore 16.00.</w:t>
      </w:r>
    </w:p>
    <w:p w14:paraId="615E92F0" w14:textId="60EDC320" w:rsidR="00A76FCD" w:rsidRPr="00706330" w:rsidRDefault="00706330" w:rsidP="00706330">
      <w:pPr>
        <w:pStyle w:val="DidefaultA"/>
        <w:numPr>
          <w:ilvl w:val="0"/>
          <w:numId w:val="20"/>
        </w:numPr>
        <w:spacing w:line="360" w:lineRule="atLeast"/>
        <w:ind w:left="714" w:hanging="357"/>
        <w:jc w:val="both"/>
        <w:rPr>
          <w:rFonts w:ascii="Garamond" w:hAnsi="Garamond"/>
          <w:sz w:val="27"/>
          <w:szCs w:val="27"/>
        </w:rPr>
      </w:pPr>
      <w:r w:rsidRPr="00706330">
        <w:rPr>
          <w:rFonts w:ascii="Garamond" w:hAnsi="Garamond"/>
          <w:sz w:val="27"/>
          <w:szCs w:val="27"/>
        </w:rPr>
        <w:t xml:space="preserve">Trento, </w:t>
      </w:r>
      <w:proofErr w:type="gramStart"/>
      <w:r w:rsidRPr="00706330">
        <w:rPr>
          <w:rFonts w:ascii="Garamond" w:hAnsi="Garamond"/>
          <w:sz w:val="27"/>
          <w:szCs w:val="27"/>
        </w:rPr>
        <w:t>Venerdì</w:t>
      </w:r>
      <w:proofErr w:type="gramEnd"/>
      <w:r w:rsidRPr="00706330">
        <w:rPr>
          <w:rFonts w:ascii="Garamond" w:hAnsi="Garamond"/>
          <w:sz w:val="27"/>
          <w:szCs w:val="27"/>
        </w:rPr>
        <w:t xml:space="preserve"> 16 maggio – La valutazione nella didattica musicale</w:t>
      </w:r>
      <w:r w:rsidRPr="00706330">
        <w:rPr>
          <w:rFonts w:ascii="Garamond" w:hAnsi="Garamond"/>
          <w:sz w:val="27"/>
          <w:szCs w:val="27"/>
        </w:rPr>
        <w:t xml:space="preserve">. </w:t>
      </w:r>
      <w:r w:rsidRPr="00706330">
        <w:rPr>
          <w:rFonts w:ascii="Garamond" w:hAnsi="Garamond"/>
          <w:sz w:val="27"/>
          <w:szCs w:val="27"/>
        </w:rPr>
        <w:t>Civica Scuola Musicale “R. Zandonai”</w:t>
      </w:r>
      <w:r w:rsidRPr="00706330">
        <w:rPr>
          <w:rFonts w:ascii="Garamond" w:hAnsi="Garamond"/>
          <w:sz w:val="27"/>
          <w:szCs w:val="27"/>
        </w:rPr>
        <w:t xml:space="preserve">, </w:t>
      </w:r>
      <w:r w:rsidRPr="00706330">
        <w:rPr>
          <w:rFonts w:ascii="Garamond" w:hAnsi="Garamond"/>
          <w:sz w:val="27"/>
          <w:szCs w:val="27"/>
        </w:rPr>
        <w:t>ore 9.00</w:t>
      </w:r>
      <w:r w:rsidRPr="00706330">
        <w:rPr>
          <w:rFonts w:ascii="Garamond" w:hAnsi="Garamond"/>
          <w:sz w:val="27"/>
          <w:szCs w:val="27"/>
        </w:rPr>
        <w:t>- 13.00.</w:t>
      </w:r>
    </w:p>
    <w:p w14:paraId="7D61B06C" w14:textId="629E7B3C" w:rsidR="00A76FCD" w:rsidRPr="00412119" w:rsidRDefault="00A76FCD" w:rsidP="00412119">
      <w:pPr>
        <w:pStyle w:val="DidefaultA"/>
        <w:numPr>
          <w:ilvl w:val="0"/>
          <w:numId w:val="20"/>
        </w:numPr>
        <w:spacing w:line="360" w:lineRule="atLeast"/>
        <w:ind w:left="714" w:hanging="357"/>
        <w:jc w:val="both"/>
        <w:rPr>
          <w:rFonts w:ascii="Garamond" w:hAnsi="Garamond"/>
          <w:sz w:val="27"/>
          <w:szCs w:val="27"/>
        </w:rPr>
      </w:pPr>
      <w:r>
        <w:rPr>
          <w:rFonts w:ascii="Garamond" w:hAnsi="Garamond"/>
          <w:sz w:val="27"/>
          <w:szCs w:val="27"/>
        </w:rPr>
        <w:lastRenderedPageBreak/>
        <w:t>Reggio Emilia</w:t>
      </w:r>
      <w:r w:rsidR="00412119">
        <w:rPr>
          <w:rFonts w:ascii="Garamond" w:hAnsi="Garamond"/>
          <w:sz w:val="27"/>
          <w:szCs w:val="27"/>
        </w:rPr>
        <w:t xml:space="preserve">, </w:t>
      </w:r>
      <w:proofErr w:type="spellStart"/>
      <w:r w:rsidR="00412119" w:rsidRPr="00412119">
        <w:rPr>
          <w:rFonts w:ascii="Garamond" w:hAnsi="Garamond"/>
          <w:sz w:val="27"/>
          <w:szCs w:val="27"/>
        </w:rPr>
        <w:t>Ite</w:t>
      </w:r>
      <w:proofErr w:type="spellEnd"/>
      <w:r w:rsidR="00412119" w:rsidRPr="00412119">
        <w:rPr>
          <w:rFonts w:ascii="Garamond" w:hAnsi="Garamond"/>
          <w:sz w:val="27"/>
          <w:szCs w:val="27"/>
        </w:rPr>
        <w:t xml:space="preserve"> lectio est: la formazione della professione docente nella scuola secondaria, </w:t>
      </w:r>
      <w:proofErr w:type="spellStart"/>
      <w:r w:rsidR="00412119" w:rsidRPr="00412119">
        <w:rPr>
          <w:rFonts w:ascii="Garamond" w:hAnsi="Garamond"/>
          <w:sz w:val="27"/>
          <w:szCs w:val="27"/>
        </w:rPr>
        <w:t>Unimore</w:t>
      </w:r>
      <w:proofErr w:type="spellEnd"/>
      <w:r w:rsidR="00412119" w:rsidRPr="00412119">
        <w:rPr>
          <w:rFonts w:ascii="Garamond" w:hAnsi="Garamond"/>
          <w:sz w:val="27"/>
          <w:szCs w:val="27"/>
        </w:rPr>
        <w:t>, comune di Reggio Emilia, Associazione nazionale formatori insegnanti supervisori</w:t>
      </w:r>
      <w:r w:rsidR="00412119">
        <w:rPr>
          <w:rFonts w:ascii="Garamond" w:hAnsi="Garamond"/>
          <w:sz w:val="27"/>
          <w:szCs w:val="27"/>
        </w:rPr>
        <w:t>.</w:t>
      </w:r>
      <w:r w:rsidR="00412119" w:rsidRPr="00412119">
        <w:rPr>
          <w:rFonts w:ascii="Garamond" w:hAnsi="Garamond"/>
          <w:sz w:val="27"/>
          <w:szCs w:val="27"/>
        </w:rPr>
        <w:t xml:space="preserve"> </w:t>
      </w:r>
      <w:r w:rsidR="00412119" w:rsidRPr="00412119">
        <w:rPr>
          <w:rFonts w:ascii="Garamond" w:hAnsi="Garamond"/>
          <w:sz w:val="27"/>
          <w:szCs w:val="27"/>
        </w:rPr>
        <w:t>R</w:t>
      </w:r>
      <w:r w:rsidR="00412119" w:rsidRPr="00412119">
        <w:rPr>
          <w:rFonts w:ascii="Garamond" w:hAnsi="Garamond"/>
          <w:sz w:val="27"/>
          <w:szCs w:val="27"/>
        </w:rPr>
        <w:t>elazione</w:t>
      </w:r>
      <w:r w:rsidR="00412119">
        <w:rPr>
          <w:rFonts w:ascii="Garamond" w:hAnsi="Garamond"/>
          <w:sz w:val="27"/>
          <w:szCs w:val="27"/>
        </w:rPr>
        <w:t>:</w:t>
      </w:r>
      <w:r w:rsidR="00412119" w:rsidRPr="00412119">
        <w:rPr>
          <w:rFonts w:ascii="Garamond" w:hAnsi="Garamond"/>
          <w:sz w:val="27"/>
          <w:szCs w:val="27"/>
        </w:rPr>
        <w:t xml:space="preserve"> Scuola: Officina di senso nell’età contemporanea, 9 maggio 2025</w:t>
      </w:r>
      <w:r w:rsidR="00412119">
        <w:rPr>
          <w:rFonts w:ascii="Garamond" w:hAnsi="Garamond"/>
          <w:sz w:val="27"/>
          <w:szCs w:val="27"/>
        </w:rPr>
        <w:t>.</w:t>
      </w:r>
    </w:p>
    <w:p w14:paraId="17453E06" w14:textId="6EF0C88C" w:rsidR="00412119" w:rsidRPr="00412119" w:rsidRDefault="00A76FCD" w:rsidP="00412119">
      <w:pPr>
        <w:pStyle w:val="DidefaultA"/>
        <w:numPr>
          <w:ilvl w:val="0"/>
          <w:numId w:val="20"/>
        </w:numPr>
        <w:spacing w:line="360" w:lineRule="atLeast"/>
        <w:ind w:left="714" w:hanging="357"/>
        <w:jc w:val="both"/>
        <w:rPr>
          <w:rFonts w:ascii="Garamond" w:hAnsi="Garamond"/>
          <w:sz w:val="27"/>
          <w:szCs w:val="27"/>
        </w:rPr>
      </w:pPr>
      <w:r w:rsidRPr="00DC539C">
        <w:rPr>
          <w:rFonts w:ascii="Garamond" w:hAnsi="Garamond"/>
          <w:sz w:val="27"/>
          <w:szCs w:val="27"/>
        </w:rPr>
        <w:t>Bologna</w:t>
      </w:r>
      <w:r w:rsidR="00412119" w:rsidRPr="00DC539C">
        <w:rPr>
          <w:rFonts w:ascii="Garamond" w:hAnsi="Garamond"/>
          <w:sz w:val="27"/>
          <w:szCs w:val="27"/>
        </w:rPr>
        <w:t>,</w:t>
      </w:r>
      <w:r w:rsidRPr="00DC539C">
        <w:rPr>
          <w:rFonts w:ascii="Garamond" w:hAnsi="Garamond"/>
          <w:sz w:val="27"/>
          <w:szCs w:val="27"/>
        </w:rPr>
        <w:t xml:space="preserve"> </w:t>
      </w:r>
      <w:r w:rsidR="00412119" w:rsidRPr="00DC539C">
        <w:rPr>
          <w:rFonts w:ascii="Garamond" w:hAnsi="Garamond"/>
          <w:sz w:val="27"/>
          <w:szCs w:val="27"/>
        </w:rPr>
        <w:t xml:space="preserve">Eufonica </w:t>
      </w:r>
      <w:proofErr w:type="spellStart"/>
      <w:r w:rsidR="00412119" w:rsidRPr="00DC539C">
        <w:rPr>
          <w:rFonts w:ascii="Garamond" w:hAnsi="Garamond"/>
          <w:sz w:val="27"/>
          <w:szCs w:val="27"/>
        </w:rPr>
        <w:t>Comenio</w:t>
      </w:r>
      <w:proofErr w:type="spellEnd"/>
      <w:r w:rsidR="00412119" w:rsidRPr="00DC539C">
        <w:rPr>
          <w:rFonts w:ascii="Garamond" w:hAnsi="Garamond"/>
          <w:sz w:val="27"/>
          <w:szCs w:val="27"/>
        </w:rPr>
        <w:t xml:space="preserve"> 2025: abolire le barriere dell’approccio alla musica - Call for action</w:t>
      </w:r>
      <w:r w:rsidR="00DC539C">
        <w:rPr>
          <w:rFonts w:ascii="Garamond" w:hAnsi="Garamond"/>
          <w:sz w:val="27"/>
          <w:szCs w:val="27"/>
        </w:rPr>
        <w:t>.</w:t>
      </w:r>
    </w:p>
    <w:p w14:paraId="48E5D199" w14:textId="68FEB60D" w:rsidR="00412119" w:rsidRDefault="00412119" w:rsidP="00412119">
      <w:pPr>
        <w:pStyle w:val="DidefaultA"/>
        <w:numPr>
          <w:ilvl w:val="0"/>
          <w:numId w:val="20"/>
        </w:numPr>
        <w:spacing w:line="360" w:lineRule="atLeast"/>
        <w:ind w:left="714" w:hanging="357"/>
        <w:jc w:val="both"/>
        <w:rPr>
          <w:rFonts w:ascii="Garamond" w:hAnsi="Garamond"/>
          <w:sz w:val="27"/>
          <w:szCs w:val="27"/>
        </w:rPr>
      </w:pPr>
      <w:r w:rsidRPr="00412119">
        <w:rPr>
          <w:rFonts w:ascii="Garamond" w:hAnsi="Garamond"/>
          <w:sz w:val="27"/>
          <w:szCs w:val="27"/>
        </w:rPr>
        <w:t xml:space="preserve"> </w:t>
      </w:r>
      <w:r>
        <w:rPr>
          <w:rFonts w:ascii="Garamond" w:hAnsi="Garamond"/>
          <w:sz w:val="27"/>
          <w:szCs w:val="27"/>
        </w:rPr>
        <w:t xml:space="preserve">Bologna, Eufonica Musica </w:t>
      </w:r>
      <w:r w:rsidRPr="00412119">
        <w:rPr>
          <w:rFonts w:ascii="Garamond" w:hAnsi="Garamond"/>
          <w:sz w:val="27"/>
          <w:szCs w:val="27"/>
        </w:rPr>
        <w:t>Gianni Nuti e Silvia Biasini - Inclusione in rete: la buona pratica di Mirandola</w:t>
      </w:r>
    </w:p>
    <w:p w14:paraId="3E374D58" w14:textId="74DC779E" w:rsidR="00A76FCD" w:rsidRPr="00412119" w:rsidRDefault="00412119" w:rsidP="00412119">
      <w:pPr>
        <w:pStyle w:val="DidefaultA"/>
        <w:numPr>
          <w:ilvl w:val="0"/>
          <w:numId w:val="20"/>
        </w:numPr>
        <w:spacing w:line="360" w:lineRule="atLeast"/>
        <w:ind w:left="714" w:hanging="357"/>
        <w:jc w:val="both"/>
        <w:rPr>
          <w:rFonts w:ascii="Garamond" w:hAnsi="Garamond"/>
          <w:sz w:val="27"/>
          <w:szCs w:val="27"/>
        </w:rPr>
      </w:pPr>
      <w:r w:rsidRPr="00412119">
        <w:rPr>
          <w:rFonts w:ascii="Garamond" w:hAnsi="Garamond"/>
          <w:sz w:val="27"/>
          <w:szCs w:val="27"/>
        </w:rPr>
        <w:t>Bologna, Eufonica Musica nella scuola primaria: scenari possibili e proposte su organizzazioni, contenuti e professionalità.</w:t>
      </w:r>
    </w:p>
    <w:p w14:paraId="17B841FC" w14:textId="77777777" w:rsidR="00AA76DD" w:rsidRDefault="00412119" w:rsidP="00AA76DD">
      <w:pPr>
        <w:pStyle w:val="DidefaultA"/>
        <w:numPr>
          <w:ilvl w:val="0"/>
          <w:numId w:val="20"/>
        </w:numPr>
        <w:spacing w:line="360" w:lineRule="atLeast"/>
        <w:ind w:left="714" w:hanging="357"/>
        <w:jc w:val="both"/>
        <w:rPr>
          <w:rFonts w:ascii="Garamond" w:hAnsi="Garamond"/>
          <w:sz w:val="27"/>
          <w:szCs w:val="27"/>
        </w:rPr>
      </w:pPr>
      <w:r w:rsidRPr="00AA76DD">
        <w:rPr>
          <w:rFonts w:ascii="Garamond" w:hAnsi="Garamond"/>
          <w:sz w:val="27"/>
          <w:szCs w:val="27"/>
        </w:rPr>
        <w:t>Torino Salone Internazionale del Libro,</w:t>
      </w:r>
      <w:r w:rsidR="00AA76DD" w:rsidRPr="00AA76DD">
        <w:rPr>
          <w:rFonts w:ascii="Garamond" w:hAnsi="Garamond"/>
          <w:sz w:val="27"/>
          <w:szCs w:val="27"/>
        </w:rPr>
        <w:t xml:space="preserve"> </w:t>
      </w:r>
      <w:r w:rsidR="00AA76DD" w:rsidRPr="00AA76DD">
        <w:rPr>
          <w:rFonts w:ascii="Garamond" w:hAnsi="Garamond"/>
          <w:sz w:val="27"/>
          <w:szCs w:val="27"/>
        </w:rPr>
        <w:t>Amici della Musica del Lagonegrese</w:t>
      </w:r>
      <w:r w:rsidR="00AA76DD">
        <w:rPr>
          <w:rFonts w:ascii="Garamond" w:hAnsi="Garamond"/>
          <w:sz w:val="27"/>
          <w:szCs w:val="27"/>
        </w:rPr>
        <w:t xml:space="preserve"> </w:t>
      </w:r>
      <w:r w:rsidR="00AA76DD" w:rsidRPr="00AA76DD">
        <w:rPr>
          <w:rFonts w:ascii="Garamond" w:hAnsi="Garamond"/>
          <w:sz w:val="27"/>
          <w:szCs w:val="27"/>
        </w:rPr>
        <w:t>Autori di Angelo Gilardino, ritratto di un artista</w:t>
      </w:r>
      <w:r w:rsidR="00AA76DD" w:rsidRPr="00AA76DD">
        <w:rPr>
          <w:rFonts w:ascii="Garamond" w:hAnsi="Garamond"/>
          <w:i/>
          <w:iCs/>
          <w:sz w:val="27"/>
          <w:szCs w:val="27"/>
        </w:rPr>
        <w:t> </w:t>
      </w:r>
      <w:r w:rsidR="00AA76DD" w:rsidRPr="00AA76DD">
        <w:rPr>
          <w:rFonts w:ascii="Garamond" w:hAnsi="Garamond"/>
          <w:sz w:val="27"/>
          <w:szCs w:val="27"/>
        </w:rPr>
        <w:t>(Brigante editore)</w:t>
      </w:r>
      <w:r w:rsidR="00AA76DD" w:rsidRPr="00AA76DD">
        <w:rPr>
          <w:rFonts w:ascii="Garamond" w:hAnsi="Garamond"/>
          <w:sz w:val="27"/>
          <w:szCs w:val="27"/>
        </w:rPr>
        <w:t xml:space="preserve">. </w:t>
      </w:r>
      <w:r w:rsidR="00AA76DD" w:rsidRPr="00AA76DD">
        <w:rPr>
          <w:rFonts w:ascii="Garamond" w:hAnsi="Garamond"/>
          <w:sz w:val="27"/>
          <w:szCs w:val="27"/>
        </w:rPr>
        <w:t>Relazione: storia di un magistero tragico.</w:t>
      </w:r>
      <w:r w:rsidR="00AA76DD" w:rsidRPr="00AA76DD">
        <w:rPr>
          <w:rFonts w:ascii="Garamond" w:hAnsi="Garamond"/>
          <w:sz w:val="27"/>
          <w:szCs w:val="27"/>
        </w:rPr>
        <w:t xml:space="preserve"> Sabato 17 maggio, ore 10.30. </w:t>
      </w:r>
    </w:p>
    <w:p w14:paraId="4D65356A" w14:textId="77777777" w:rsidR="00AA76DD" w:rsidRDefault="00A76FCD" w:rsidP="00AA76DD">
      <w:pPr>
        <w:pStyle w:val="DidefaultA"/>
        <w:numPr>
          <w:ilvl w:val="0"/>
          <w:numId w:val="20"/>
        </w:numPr>
        <w:spacing w:line="360" w:lineRule="atLeast"/>
        <w:ind w:left="714" w:hanging="357"/>
        <w:jc w:val="both"/>
        <w:rPr>
          <w:rFonts w:ascii="Garamond" w:hAnsi="Garamond"/>
          <w:sz w:val="27"/>
          <w:szCs w:val="27"/>
        </w:rPr>
      </w:pPr>
      <w:r w:rsidRPr="00AA76DD">
        <w:rPr>
          <w:rFonts w:ascii="Garamond" w:hAnsi="Garamond"/>
          <w:sz w:val="27"/>
          <w:szCs w:val="27"/>
        </w:rPr>
        <w:t>Rovigo</w:t>
      </w:r>
      <w:r w:rsidR="00412119" w:rsidRPr="00AA76DD">
        <w:rPr>
          <w:rFonts w:ascii="Garamond" w:hAnsi="Garamond"/>
          <w:sz w:val="27"/>
          <w:szCs w:val="27"/>
        </w:rPr>
        <w:t xml:space="preserve"> </w:t>
      </w:r>
      <w:r w:rsidR="00412119" w:rsidRPr="00AA76DD">
        <w:rPr>
          <w:rFonts w:ascii="Garamond" w:hAnsi="Garamond"/>
          <w:sz w:val="27"/>
          <w:szCs w:val="27"/>
        </w:rPr>
        <w:t xml:space="preserve">Ministero dell’Istruzione e del Merito, INDIRE, XXXVI Rassegna Musicale Nazionale, convegno di apertura dal titolo </w:t>
      </w:r>
      <w:r w:rsidR="00412119" w:rsidRPr="00AA76DD">
        <w:rPr>
          <w:rFonts w:ascii="Garamond" w:hAnsi="Garamond"/>
          <w:i/>
          <w:iCs/>
          <w:sz w:val="27"/>
          <w:szCs w:val="27"/>
        </w:rPr>
        <w:t xml:space="preserve">“La musica unisce la scuola” </w:t>
      </w:r>
      <w:r w:rsidR="00412119" w:rsidRPr="00AA76DD">
        <w:rPr>
          <w:rFonts w:ascii="Garamond" w:hAnsi="Garamond"/>
          <w:sz w:val="27"/>
          <w:szCs w:val="27"/>
        </w:rPr>
        <w:t>relazione: dentro la musica, un modo di vivere, 19 maggio 2025 ore 9.30.</w:t>
      </w:r>
    </w:p>
    <w:p w14:paraId="632303C1" w14:textId="1C637A5E" w:rsidR="007B1B1B" w:rsidRPr="00AA76DD" w:rsidRDefault="00A76FCD" w:rsidP="00AA76DD">
      <w:pPr>
        <w:pStyle w:val="DidefaultA"/>
        <w:numPr>
          <w:ilvl w:val="0"/>
          <w:numId w:val="20"/>
        </w:numPr>
        <w:spacing w:line="360" w:lineRule="atLeast"/>
        <w:ind w:left="714" w:hanging="357"/>
        <w:jc w:val="both"/>
        <w:rPr>
          <w:rFonts w:ascii="Garamond" w:hAnsi="Garamond"/>
          <w:sz w:val="27"/>
          <w:szCs w:val="27"/>
        </w:rPr>
      </w:pPr>
      <w:r w:rsidRPr="00AA76DD">
        <w:rPr>
          <w:rFonts w:ascii="Garamond" w:hAnsi="Garamond"/>
          <w:sz w:val="27"/>
          <w:szCs w:val="27"/>
        </w:rPr>
        <w:t xml:space="preserve">Torino, </w:t>
      </w:r>
      <w:r w:rsidR="00412119" w:rsidRPr="00AA76DD">
        <w:rPr>
          <w:rFonts w:ascii="Garamond" w:hAnsi="Garamond"/>
          <w:sz w:val="27"/>
          <w:szCs w:val="27"/>
        </w:rPr>
        <w:t>Salone Internazionale del Libro, Lingotto Arena Bookshop convegno I benefici della musica a scuola: il caso consonanze, dall’esperienza ai dati. Relazione del coordinatore scientifico: report della ricerca Consonanze, 19 maggio 2025 ore 16.00</w:t>
      </w:r>
      <w:r w:rsidR="00706330">
        <w:rPr>
          <w:rFonts w:ascii="Garamond" w:hAnsi="Garamond"/>
          <w:sz w:val="27"/>
          <w:szCs w:val="27"/>
        </w:rPr>
        <w:t>.</w:t>
      </w:r>
      <w:r w:rsidR="00691220" w:rsidRPr="00AA76DD">
        <w:rPr>
          <w:rStyle w:val="Nessuno"/>
          <w:rFonts w:ascii="Arial Unicode MS" w:hAnsi="Arial Unicode MS"/>
          <w:color w:val="1E5FA1"/>
          <w:sz w:val="36"/>
          <w:szCs w:val="36"/>
          <w:u w:color="1E5FA1"/>
          <w:shd w:val="clear" w:color="auto" w:fill="FFFFFF"/>
        </w:rPr>
        <w:br w:type="page"/>
      </w:r>
    </w:p>
    <w:p w14:paraId="5153DE60" w14:textId="77777777" w:rsidR="007B1B1B" w:rsidRDefault="00691220">
      <w:pPr>
        <w:pStyle w:val="DidefaultA"/>
        <w:numPr>
          <w:ilvl w:val="0"/>
          <w:numId w:val="24"/>
        </w:numPr>
        <w:pBdr>
          <w:bottom w:val="single" w:sz="18" w:space="0" w:color="C00000"/>
        </w:pBdr>
        <w:spacing w:after="240" w:line="440" w:lineRule="atLeast"/>
        <w:jc w:val="both"/>
        <w:rPr>
          <w:rFonts w:ascii="Garamond" w:hAnsi="Garamond"/>
          <w:color w:val="C00000"/>
          <w:sz w:val="40"/>
          <w:szCs w:val="40"/>
        </w:rPr>
      </w:pPr>
      <w:r>
        <w:rPr>
          <w:rStyle w:val="Nessuno"/>
          <w:rFonts w:ascii="Garamond" w:hAnsi="Garamond"/>
          <w:smallCaps/>
          <w:color w:val="C00000"/>
          <w:sz w:val="40"/>
          <w:szCs w:val="40"/>
          <w:u w:color="C00000"/>
          <w:shd w:val="clear" w:color="auto" w:fill="FFFFFF"/>
        </w:rPr>
        <w:lastRenderedPageBreak/>
        <w:t>Elenco delle pubblicazioni scientifiche</w:t>
      </w:r>
    </w:p>
    <w:p w14:paraId="1986EBDC" w14:textId="77777777" w:rsidR="007B1B1B" w:rsidRDefault="007B1B1B">
      <w:pPr>
        <w:pStyle w:val="DidefaultA"/>
        <w:spacing w:after="240" w:line="440" w:lineRule="atLeast"/>
        <w:jc w:val="both"/>
        <w:rPr>
          <w:rFonts w:ascii="Garamond" w:eastAsia="Garamond" w:hAnsi="Garamond" w:cs="Garamond"/>
          <w:color w:val="1E5FA1"/>
          <w:sz w:val="36"/>
          <w:szCs w:val="36"/>
          <w:u w:color="1E5FA1"/>
          <w:shd w:val="clear" w:color="auto" w:fill="FFFFFF"/>
        </w:rPr>
      </w:pPr>
    </w:p>
    <w:p w14:paraId="6813085F" w14:textId="77777777" w:rsidR="007B1B1B" w:rsidRDefault="007B1B1B">
      <w:pPr>
        <w:pStyle w:val="DidefaultA"/>
        <w:spacing w:after="240" w:line="440" w:lineRule="atLeast"/>
        <w:jc w:val="both"/>
        <w:rPr>
          <w:rFonts w:ascii="Garamond" w:eastAsia="Garamond" w:hAnsi="Garamond" w:cs="Garamond"/>
          <w:color w:val="1E5FA1"/>
          <w:sz w:val="36"/>
          <w:szCs w:val="36"/>
          <w:u w:color="1E5FA1"/>
          <w:shd w:val="clear" w:color="auto" w:fill="FFFFFF"/>
        </w:rPr>
      </w:pPr>
    </w:p>
    <w:p w14:paraId="3D352038" w14:textId="77777777" w:rsidR="007B1B1B" w:rsidRDefault="00691220">
      <w:pPr>
        <w:pStyle w:val="CorpoA"/>
        <w:rPr>
          <w:rStyle w:val="Nessuno"/>
          <w:rFonts w:ascii="Garamond" w:eastAsia="Garamond" w:hAnsi="Garamond" w:cs="Garamond"/>
          <w:color w:val="0075B9"/>
          <w:sz w:val="36"/>
          <w:szCs w:val="36"/>
          <w:u w:color="0075B9"/>
          <w:shd w:val="clear" w:color="auto" w:fill="FFFFFF"/>
        </w:rPr>
      </w:pPr>
      <w:r>
        <w:rPr>
          <w:rFonts w:ascii="Garamond" w:eastAsia="Garamond" w:hAnsi="Garamond" w:cs="Garamond"/>
          <w:noProof/>
        </w:rPr>
        <w:drawing>
          <wp:anchor distT="0" distB="0" distL="0" distR="0" simplePos="0" relativeHeight="251666432" behindDoc="0" locked="0" layoutInCell="1" allowOverlap="1" wp14:anchorId="7B9A24AE" wp14:editId="637E3400">
            <wp:simplePos x="0" y="0"/>
            <wp:positionH relativeFrom="column">
              <wp:posOffset>5735320</wp:posOffset>
            </wp:positionH>
            <wp:positionV relativeFrom="line">
              <wp:posOffset>3286125</wp:posOffset>
            </wp:positionV>
            <wp:extent cx="920750" cy="1407795"/>
            <wp:effectExtent l="0" t="0" r="0" b="0"/>
            <wp:wrapNone/>
            <wp:docPr id="1073741842" name="officeArt object" descr="image60.png"/>
            <wp:cNvGraphicFramePr/>
            <a:graphic xmlns:a="http://schemas.openxmlformats.org/drawingml/2006/main">
              <a:graphicData uri="http://schemas.openxmlformats.org/drawingml/2006/picture">
                <pic:pic xmlns:pic="http://schemas.openxmlformats.org/drawingml/2006/picture">
                  <pic:nvPicPr>
                    <pic:cNvPr id="1073741842" name="image60.png" descr="image60.png"/>
                    <pic:cNvPicPr>
                      <a:picLocks noChangeAspect="1"/>
                    </pic:cNvPicPr>
                  </pic:nvPicPr>
                  <pic:blipFill>
                    <a:blip r:embed="rId26"/>
                    <a:stretch>
                      <a:fillRect/>
                    </a:stretch>
                  </pic:blipFill>
                  <pic:spPr>
                    <a:xfrm>
                      <a:off x="0" y="0"/>
                      <a:ext cx="920750" cy="1407795"/>
                    </a:xfrm>
                    <a:prstGeom prst="rect">
                      <a:avLst/>
                    </a:prstGeom>
                    <a:ln w="12700" cap="flat">
                      <a:noFill/>
                      <a:miter lim="400000"/>
                    </a:ln>
                    <a:effectLst/>
                  </pic:spPr>
                </pic:pic>
              </a:graphicData>
            </a:graphic>
          </wp:anchor>
        </w:drawing>
      </w:r>
      <w:r>
        <w:rPr>
          <w:rStyle w:val="Nessuno"/>
          <w:rFonts w:ascii="Garamond" w:hAnsi="Garamond"/>
          <w:color w:val="0075B9"/>
          <w:sz w:val="36"/>
          <w:szCs w:val="36"/>
          <w:u w:color="0075B9"/>
        </w:rPr>
        <w:t xml:space="preserve">Pubblicazioni scientifiche in riviste di fascia A </w:t>
      </w: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B1B1B" w14:paraId="072A6EF7"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A21D9EA"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2024</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3FB1AA1E" w14:textId="77777777" w:rsidR="007B1B1B" w:rsidRDefault="00691220">
            <w:pPr>
              <w:spacing w:line="360" w:lineRule="atLeast"/>
            </w:pPr>
            <w:r>
              <w:rPr>
                <w:rFonts w:ascii="Calibri" w:hAnsi="Calibri"/>
                <w:sz w:val="22"/>
                <w:szCs w:val="22"/>
                <w14:textOutline w14:w="0" w14:cap="flat" w14:cmpd="sng" w14:algn="ctr">
                  <w14:noFill/>
                  <w14:prstDash w14:val="solid"/>
                  <w14:bevel/>
                </w14:textOutline>
              </w:rPr>
              <w:t xml:space="preserve">NUTI G, GAGLIANO S, PISTONO F (2024), Luce: arte, musica e disabilità, </w:t>
            </w:r>
            <w:proofErr w:type="spellStart"/>
            <w:r>
              <w:rPr>
                <w:rFonts w:ascii="Calibri" w:hAnsi="Calibri"/>
                <w:sz w:val="22"/>
                <w:szCs w:val="22"/>
                <w14:textOutline w14:w="0" w14:cap="flat" w14:cmpd="sng" w14:algn="ctr">
                  <w14:noFill/>
                  <w14:prstDash w14:val="solid"/>
                  <w14:bevel/>
                </w14:textOutline>
              </w:rPr>
              <w:t>Mizar</w:t>
            </w:r>
            <w:proofErr w:type="spellEnd"/>
            <w:r>
              <w:rPr>
                <w:rFonts w:ascii="Calibri" w:hAnsi="Calibri"/>
                <w:sz w:val="22"/>
                <w:szCs w:val="22"/>
                <w14:textOutline w14:w="0" w14:cap="flat" w14:cmpd="sng" w14:algn="ctr">
                  <w14:noFill/>
                  <w14:prstDash w14:val="solid"/>
                  <w14:bevel/>
                </w14:textOutline>
              </w:rPr>
              <w:t>. Costellazione di Pensieri, Vol. 21 - Luglio-settembre 2024, pp. 67-77.</w:t>
            </w:r>
          </w:p>
          <w:p w14:paraId="1DD81F03" w14:textId="77777777" w:rsidR="007B1B1B" w:rsidRDefault="007B1B1B">
            <w:pPr>
              <w:spacing w:line="360" w:lineRule="atLeast"/>
            </w:pPr>
          </w:p>
        </w:tc>
      </w:tr>
      <w:tr w:rsidR="007B1B1B" w14:paraId="58742208"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1EFA80A"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2024</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620E44D9" w14:textId="77777777" w:rsidR="007B1B1B" w:rsidRPr="006F6783" w:rsidRDefault="00691220">
            <w:pPr>
              <w:pStyle w:val="Corpo"/>
              <w:rPr>
                <w:lang w:val="it-IT"/>
              </w:rPr>
            </w:pPr>
            <w:r>
              <w:rPr>
                <w:rStyle w:val="Nessuno"/>
                <w:rFonts w:ascii="Calibri" w:hAnsi="Calibri"/>
                <w:lang w:val="it-IT"/>
              </w:rPr>
              <w:t>NUTI G (2024), Noi Pianeta. Riflessioni aperte su pedagogia e cittadinanza, Pensa Multimedia.</w:t>
            </w:r>
          </w:p>
        </w:tc>
      </w:tr>
      <w:tr w:rsidR="007B1B1B" w14:paraId="15592F0A"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A4A7EA5" w14:textId="77777777" w:rsidR="007B1B1B" w:rsidRDefault="00691220">
            <w:pPr>
              <w:spacing w:after="240" w:line="360" w:lineRule="atLeast"/>
              <w:jc w:val="center"/>
            </w:pPr>
            <w:r>
              <w:rPr>
                <w:rStyle w:val="Nessuno"/>
                <w:rFonts w:ascii="Calibri" w:hAnsi="Calibri"/>
                <w:sz w:val="22"/>
                <w:szCs w:val="22"/>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6E975CE" w14:textId="77777777" w:rsidR="007B1B1B" w:rsidRDefault="00691220">
            <w:pPr>
              <w:pStyle w:val="Stiletabella2A"/>
              <w:spacing w:line="360" w:lineRule="atLeast"/>
            </w:pPr>
            <w:r w:rsidRPr="006F6783">
              <w:rPr>
                <w:rStyle w:val="Nessuno"/>
                <w:rFonts w:ascii="Calibri" w:hAnsi="Calibri"/>
                <w:sz w:val="22"/>
                <w:szCs w:val="22"/>
              </w:rPr>
              <w:t xml:space="preserve">NUTI G (2023), Rigenerare le periferie, promuovere cittadinanza. </w:t>
            </w:r>
            <w:r>
              <w:rPr>
                <w:rStyle w:val="Nessuno"/>
                <w:rFonts w:ascii="Calibri" w:hAnsi="Calibri"/>
                <w:sz w:val="22"/>
                <w:szCs w:val="22"/>
                <w:lang w:val="en-US"/>
              </w:rPr>
              <w:t xml:space="preserve">Nuova </w:t>
            </w:r>
            <w:proofErr w:type="spellStart"/>
            <w:r>
              <w:rPr>
                <w:rStyle w:val="Nessuno"/>
                <w:rFonts w:ascii="Calibri" w:hAnsi="Calibri"/>
                <w:sz w:val="22"/>
                <w:szCs w:val="22"/>
                <w:lang w:val="en-US"/>
              </w:rPr>
              <w:t>Secondaria</w:t>
            </w:r>
            <w:proofErr w:type="spellEnd"/>
            <w:r>
              <w:rPr>
                <w:rStyle w:val="Nessuno"/>
                <w:rFonts w:ascii="Calibri" w:hAnsi="Calibri"/>
                <w:sz w:val="22"/>
                <w:szCs w:val="22"/>
                <w:lang w:val="en-US"/>
              </w:rPr>
              <w:t>, anno XLI, Settembre 2023 - ISSN 1828-4582.</w:t>
            </w:r>
          </w:p>
        </w:tc>
      </w:tr>
      <w:tr w:rsidR="007B1B1B" w14:paraId="473D0730"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196E45E3" w14:textId="77777777" w:rsidR="007B1B1B" w:rsidRDefault="00691220">
            <w:pPr>
              <w:spacing w:after="240" w:line="360" w:lineRule="atLeast"/>
              <w:jc w:val="center"/>
            </w:pPr>
            <w:r>
              <w:rPr>
                <w:rStyle w:val="Nessuno"/>
                <w:rFonts w:ascii="Calibri" w:hAnsi="Calibri"/>
                <w:sz w:val="22"/>
                <w:szCs w:val="22"/>
              </w:rPr>
              <w:t>2021</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367BD23C" w14:textId="77777777" w:rsidR="007B1B1B" w:rsidRDefault="00691220">
            <w:pPr>
              <w:pStyle w:val="Stiletabella2A"/>
              <w:spacing w:line="360" w:lineRule="atLeast"/>
            </w:pPr>
            <w:r>
              <w:rPr>
                <w:rStyle w:val="Nessuno"/>
                <w:rFonts w:ascii="Calibri" w:hAnsi="Calibri"/>
                <w:sz w:val="22"/>
                <w:szCs w:val="22"/>
              </w:rPr>
              <w:t xml:space="preserve">BERTOLINO, F., NUTI, G., &amp; FILIPPA, M. (2021). Una microstoria iconografica di Maria Montessori a 150 anni dalla nascita. Figurine, monete, francobolli. </w:t>
            </w:r>
            <w:proofErr w:type="spellStart"/>
            <w:r>
              <w:rPr>
                <w:rStyle w:val="Nessuno"/>
                <w:rFonts w:ascii="Calibri" w:hAnsi="Calibri"/>
                <w:sz w:val="22"/>
                <w:szCs w:val="22"/>
              </w:rPr>
              <w:t>MeTis</w:t>
            </w:r>
            <w:proofErr w:type="spellEnd"/>
            <w:r>
              <w:rPr>
                <w:rStyle w:val="Nessuno"/>
                <w:rFonts w:ascii="Calibri" w:hAnsi="Calibri"/>
                <w:sz w:val="22"/>
                <w:szCs w:val="22"/>
              </w:rPr>
              <w:t>-Mondi educativi. Temi indagini suggestioni, 11(1), 113-140.</w:t>
            </w:r>
          </w:p>
        </w:tc>
      </w:tr>
      <w:tr w:rsidR="007B1B1B" w:rsidRPr="006F6783" w14:paraId="4DC4A435"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B49898B"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1F2E4974" w14:textId="77777777" w:rsidR="007B1B1B" w:rsidRPr="006F6783" w:rsidRDefault="00691220">
            <w:pPr>
              <w:pStyle w:val="Stiletabella2A"/>
              <w:spacing w:line="360" w:lineRule="atLeast"/>
              <w:rPr>
                <w:lang w:val="en-GB"/>
              </w:rPr>
            </w:pPr>
            <w:r>
              <w:rPr>
                <w:rStyle w:val="Nessuno"/>
                <w:rFonts w:ascii="Calibri" w:hAnsi="Calibri"/>
                <w:sz w:val="22"/>
                <w:szCs w:val="22"/>
              </w:rPr>
              <w:t xml:space="preserve">FILIPPA M., NUTI G., Leggere presto, leggere insieme, leggere ad alta voce. </w:t>
            </w:r>
            <w:r>
              <w:rPr>
                <w:rStyle w:val="Nessuno"/>
                <w:rFonts w:ascii="Calibri" w:hAnsi="Calibri"/>
                <w:sz w:val="22"/>
                <w:szCs w:val="22"/>
                <w:lang w:val="en-US"/>
              </w:rPr>
              <w:t xml:space="preserve">Read early, read together, read aloud. 2020, Lifelong, </w:t>
            </w:r>
            <w:proofErr w:type="spellStart"/>
            <w:r>
              <w:rPr>
                <w:rStyle w:val="Nessuno"/>
                <w:rFonts w:ascii="Calibri" w:hAnsi="Calibri"/>
                <w:sz w:val="22"/>
                <w:szCs w:val="22"/>
                <w:lang w:val="en-US"/>
              </w:rPr>
              <w:t>Lifewide</w:t>
            </w:r>
            <w:proofErr w:type="spellEnd"/>
            <w:r>
              <w:rPr>
                <w:rStyle w:val="Nessuno"/>
                <w:rFonts w:ascii="Calibri" w:hAnsi="Calibri"/>
                <w:sz w:val="22"/>
                <w:szCs w:val="22"/>
                <w:lang w:val="en-US"/>
              </w:rPr>
              <w:t xml:space="preserve"> Learning (LLL) VOL. 18, N. 37, pp. 11 – 25 ISSN è 2279-9001</w:t>
            </w:r>
          </w:p>
        </w:tc>
      </w:tr>
      <w:tr w:rsidR="007B1B1B" w:rsidRPr="006F6783" w14:paraId="7231CAA3"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BDC6085" w14:textId="77777777" w:rsidR="007B1B1B" w:rsidRDefault="00691220">
            <w:pPr>
              <w:spacing w:after="240" w:line="360" w:lineRule="atLeast"/>
              <w:jc w:val="center"/>
            </w:pPr>
            <w:r>
              <w:rPr>
                <w:rStyle w:val="Nessuno"/>
                <w:rFonts w:ascii="Calibri" w:hAnsi="Calibri"/>
                <w:sz w:val="22"/>
                <w:szCs w:val="22"/>
                <w:lang w:val="en-US"/>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206F8AF0" w14:textId="77777777" w:rsidR="007B1B1B" w:rsidRPr="006F6783" w:rsidRDefault="00691220">
            <w:pPr>
              <w:pStyle w:val="Stiletabella2A"/>
              <w:spacing w:line="360" w:lineRule="atLeast"/>
              <w:rPr>
                <w:lang w:val="fr-FR"/>
              </w:rPr>
            </w:pPr>
            <w:r w:rsidRPr="006F6783">
              <w:rPr>
                <w:rStyle w:val="Nessuno"/>
                <w:rFonts w:ascii="Calibri" w:hAnsi="Calibri"/>
                <w:sz w:val="22"/>
                <w:szCs w:val="22"/>
                <w:lang w:val="fr-FR"/>
              </w:rPr>
              <w:t xml:space="preserve">FILIPPA M, CORNARA S, MONACI MG, GRANDJEAN D, NUTI G, NADEL J (2020). </w:t>
            </w:r>
            <w:proofErr w:type="gramStart"/>
            <w:r w:rsidRPr="006F6783">
              <w:rPr>
                <w:rStyle w:val="Nessuno"/>
                <w:rFonts w:ascii="Calibri" w:hAnsi="Calibri"/>
                <w:sz w:val="22"/>
                <w:szCs w:val="22"/>
                <w:lang w:val="fr-FR"/>
              </w:rPr>
              <w:t>l’imitation</w:t>
            </w:r>
            <w:proofErr w:type="gramEnd"/>
            <w:r w:rsidRPr="006F6783">
              <w:rPr>
                <w:rStyle w:val="Nessuno"/>
                <w:rFonts w:ascii="Calibri" w:hAnsi="Calibri"/>
                <w:sz w:val="22"/>
                <w:szCs w:val="22"/>
                <w:lang w:val="fr-FR"/>
              </w:rPr>
              <w:t xml:space="preserve"> sonore durant la période préverbale : enjeux théoriques et dispositifs. </w:t>
            </w:r>
            <w:proofErr w:type="gramStart"/>
            <w:r w:rsidRPr="006F6783">
              <w:rPr>
                <w:rStyle w:val="Nessuno"/>
                <w:rFonts w:ascii="Calibri" w:hAnsi="Calibri"/>
                <w:sz w:val="22"/>
                <w:szCs w:val="22"/>
                <w:lang w:val="fr-FR"/>
              </w:rPr>
              <w:t>enfance</w:t>
            </w:r>
            <w:proofErr w:type="gramEnd"/>
            <w:r w:rsidRPr="006F6783">
              <w:rPr>
                <w:rStyle w:val="Nessuno"/>
                <w:rFonts w:ascii="Calibri" w:hAnsi="Calibri"/>
                <w:sz w:val="22"/>
                <w:szCs w:val="22"/>
                <w:lang w:val="fr-FR"/>
              </w:rPr>
              <w:t xml:space="preserve">, vol. 1, p. 131-148, </w:t>
            </w:r>
            <w:proofErr w:type="spellStart"/>
            <w:proofErr w:type="gramStart"/>
            <w:r w:rsidRPr="006F6783">
              <w:rPr>
                <w:rStyle w:val="Nessuno"/>
                <w:rFonts w:ascii="Calibri" w:hAnsi="Calibri"/>
                <w:sz w:val="22"/>
                <w:szCs w:val="22"/>
                <w:lang w:val="fr-FR"/>
              </w:rPr>
              <w:t>issn</w:t>
            </w:r>
            <w:proofErr w:type="spellEnd"/>
            <w:r w:rsidRPr="006F6783">
              <w:rPr>
                <w:rStyle w:val="Nessuno"/>
                <w:rFonts w:ascii="Calibri" w:hAnsi="Calibri"/>
                <w:sz w:val="22"/>
                <w:szCs w:val="22"/>
                <w:lang w:val="fr-FR"/>
              </w:rPr>
              <w:t>:</w:t>
            </w:r>
            <w:proofErr w:type="gramEnd"/>
            <w:r w:rsidRPr="006F6783">
              <w:rPr>
                <w:rStyle w:val="Nessuno"/>
                <w:rFonts w:ascii="Calibri" w:hAnsi="Calibri"/>
                <w:sz w:val="22"/>
                <w:szCs w:val="22"/>
                <w:lang w:val="fr-FR"/>
              </w:rPr>
              <w:t xml:space="preserve"> 0013-7545</w:t>
            </w:r>
          </w:p>
        </w:tc>
      </w:tr>
      <w:tr w:rsidR="007B1B1B" w14:paraId="481F7564" w14:textId="77777777" w:rsidTr="00C02C2A">
        <w:trPr>
          <w:trHeight w:val="1175"/>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B37CAEB" w14:textId="77777777" w:rsidR="007B1B1B" w:rsidRDefault="00691220">
            <w:pPr>
              <w:spacing w:after="240" w:line="360" w:lineRule="atLeast"/>
              <w:jc w:val="center"/>
            </w:pPr>
            <w:r>
              <w:rPr>
                <w:rStyle w:val="Nessuno"/>
                <w:rFonts w:ascii="Calibri" w:hAnsi="Calibri"/>
                <w:sz w:val="22"/>
                <w:szCs w:val="22"/>
              </w:rPr>
              <w:lastRenderedPageBreak/>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26709561" w14:textId="77777777" w:rsidR="007B1B1B" w:rsidRDefault="00691220">
            <w:pPr>
              <w:pStyle w:val="xmsonormal"/>
              <w:shd w:val="clear" w:color="auto" w:fill="FFFFFF"/>
              <w:spacing w:before="0" w:after="0"/>
            </w:pPr>
            <w:r>
              <w:rPr>
                <w:rStyle w:val="Nessuno"/>
                <w:rFonts w:ascii="Calibri" w:hAnsi="Calibri"/>
                <w:sz w:val="22"/>
                <w:szCs w:val="22"/>
                <w:lang w:val="en-US"/>
              </w:rPr>
              <w:t xml:space="preserve">NUTI, G., &amp; FILIPPA, M. (2020). Beyond Montessori: comparative and diachronic reflections on the theme of differences. Studi </w:t>
            </w:r>
            <w:proofErr w:type="spellStart"/>
            <w:r>
              <w:rPr>
                <w:rStyle w:val="Nessuno"/>
                <w:rFonts w:ascii="Calibri" w:hAnsi="Calibri"/>
                <w:sz w:val="22"/>
                <w:szCs w:val="22"/>
                <w:lang w:val="en-US"/>
              </w:rPr>
              <w:t>sulla</w:t>
            </w:r>
            <w:proofErr w:type="spellEnd"/>
            <w:r>
              <w:rPr>
                <w:rStyle w:val="Nessuno"/>
                <w:rFonts w:ascii="Calibri" w:hAnsi="Calibri"/>
                <w:sz w:val="22"/>
                <w:szCs w:val="22"/>
                <w:lang w:val="en-US"/>
              </w:rPr>
              <w:t xml:space="preserve"> </w:t>
            </w:r>
            <w:proofErr w:type="spellStart"/>
            <w:r>
              <w:rPr>
                <w:rStyle w:val="Nessuno"/>
                <w:rFonts w:ascii="Calibri" w:hAnsi="Calibri"/>
                <w:sz w:val="22"/>
                <w:szCs w:val="22"/>
                <w:lang w:val="en-US"/>
              </w:rPr>
              <w:t>Formazione</w:t>
            </w:r>
            <w:proofErr w:type="spellEnd"/>
            <w:r>
              <w:rPr>
                <w:rStyle w:val="Nessuno"/>
                <w:rFonts w:ascii="Calibri" w:hAnsi="Calibri"/>
                <w:sz w:val="22"/>
                <w:szCs w:val="22"/>
                <w:lang w:val="en-US"/>
              </w:rPr>
              <w:t>/Open Journal of Education, 23(2), 235-248.</w:t>
            </w:r>
          </w:p>
        </w:tc>
      </w:tr>
      <w:tr w:rsidR="007B1B1B" w14:paraId="211B1BC0" w14:textId="77777777" w:rsidTr="00C02C2A">
        <w:trPr>
          <w:trHeight w:val="1527"/>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9E75E48"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tcPr>
          <w:p w14:paraId="3C18F202" w14:textId="77777777" w:rsidR="00C02C2A" w:rsidRPr="00C02C2A" w:rsidRDefault="00C02C2A" w:rsidP="00C02C2A"/>
          <w:p w14:paraId="24090853" w14:textId="77777777" w:rsidR="00C02C2A" w:rsidRDefault="00C02C2A" w:rsidP="00C02C2A"/>
          <w:p w14:paraId="09912A94" w14:textId="77777777" w:rsidR="007B1B1B" w:rsidRPr="00C02C2A" w:rsidRDefault="00C02C2A" w:rsidP="00C02C2A">
            <w:pPr>
              <w:jc w:val="center"/>
            </w:pPr>
            <w:r w:rsidRPr="00C02C2A">
              <w:rPr>
                <w:rStyle w:val="Nessuno"/>
                <w:rFonts w:ascii="Calibri" w:hAnsi="Calibri"/>
                <w:sz w:val="22"/>
                <w:szCs w:val="22"/>
              </w:rPr>
              <w:t>FILIPPA, M., NUTI, G. (2020). Il neonato fra care e cura, Pedagogia Oggi, 78(2), 29-40</w:t>
            </w:r>
          </w:p>
        </w:tc>
      </w:tr>
      <w:tr w:rsidR="007B1B1B" w14:paraId="59880788"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8046021"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tcPr>
          <w:p w14:paraId="4AE8A17D" w14:textId="77777777" w:rsidR="007B1B1B" w:rsidRDefault="00691220">
            <w:pPr>
              <w:pStyle w:val="Stiletabella2A"/>
              <w:spacing w:line="360" w:lineRule="atLeast"/>
            </w:pPr>
            <w:r>
              <w:rPr>
                <w:rStyle w:val="Nessuno"/>
                <w:rFonts w:ascii="Calibri" w:hAnsi="Calibri"/>
                <w:sz w:val="22"/>
                <w:szCs w:val="22"/>
              </w:rPr>
              <w:t xml:space="preserve">FILIPPA M., CORNARA S., NUTI G., Imitare gesti sonori per apprendere: riflessioni pedagogiche e considerazioni critiche per una didattica musicale inclusiva / </w:t>
            </w:r>
            <w:proofErr w:type="spellStart"/>
            <w:r>
              <w:rPr>
                <w:rStyle w:val="Nessuno"/>
                <w:rFonts w:ascii="Calibri" w:hAnsi="Calibri"/>
                <w:sz w:val="22"/>
                <w:szCs w:val="22"/>
              </w:rPr>
              <w:t>Imitating</w:t>
            </w:r>
            <w:proofErr w:type="spellEnd"/>
            <w:r>
              <w:rPr>
                <w:rStyle w:val="Nessuno"/>
                <w:rFonts w:ascii="Calibri" w:hAnsi="Calibri"/>
                <w:sz w:val="22"/>
                <w:szCs w:val="22"/>
              </w:rPr>
              <w:t xml:space="preserve"> sound </w:t>
            </w:r>
            <w:proofErr w:type="spellStart"/>
            <w:r>
              <w:rPr>
                <w:rStyle w:val="Nessuno"/>
                <w:rFonts w:ascii="Calibri" w:hAnsi="Calibri"/>
                <w:sz w:val="22"/>
                <w:szCs w:val="22"/>
              </w:rPr>
              <w:t>gestures</w:t>
            </w:r>
            <w:proofErr w:type="spellEnd"/>
            <w:r>
              <w:rPr>
                <w:rStyle w:val="Nessuno"/>
                <w:rFonts w:ascii="Calibri" w:hAnsi="Calibri"/>
                <w:sz w:val="22"/>
                <w:szCs w:val="22"/>
              </w:rPr>
              <w:t xml:space="preserve"> to </w:t>
            </w:r>
            <w:proofErr w:type="spellStart"/>
            <w:r>
              <w:rPr>
                <w:rStyle w:val="Nessuno"/>
                <w:rFonts w:ascii="Calibri" w:hAnsi="Calibri"/>
                <w:sz w:val="22"/>
                <w:szCs w:val="22"/>
              </w:rPr>
              <w:t>learn</w:t>
            </w:r>
            <w:proofErr w:type="spellEnd"/>
            <w:r>
              <w:rPr>
                <w:rStyle w:val="Nessuno"/>
                <w:rFonts w:ascii="Calibri" w:hAnsi="Calibri"/>
                <w:sz w:val="22"/>
                <w:szCs w:val="22"/>
              </w:rPr>
              <w:t xml:space="preserve">: </w:t>
            </w:r>
            <w:proofErr w:type="spellStart"/>
            <w:r>
              <w:rPr>
                <w:rStyle w:val="Nessuno"/>
                <w:rFonts w:ascii="Calibri" w:hAnsi="Calibri"/>
                <w:sz w:val="22"/>
                <w:szCs w:val="22"/>
              </w:rPr>
              <w:t>pedagogical</w:t>
            </w:r>
            <w:proofErr w:type="spellEnd"/>
            <w:r>
              <w:rPr>
                <w:rStyle w:val="Nessuno"/>
                <w:rFonts w:ascii="Calibri" w:hAnsi="Calibri"/>
                <w:sz w:val="22"/>
                <w:szCs w:val="22"/>
              </w:rPr>
              <w:t xml:space="preserve"> </w:t>
            </w:r>
            <w:proofErr w:type="spellStart"/>
            <w:r>
              <w:rPr>
                <w:rStyle w:val="Nessuno"/>
                <w:rFonts w:ascii="Calibri" w:hAnsi="Calibri"/>
                <w:sz w:val="22"/>
                <w:szCs w:val="22"/>
              </w:rPr>
              <w:t>reflections</w:t>
            </w:r>
            <w:proofErr w:type="spellEnd"/>
            <w:r>
              <w:rPr>
                <w:rStyle w:val="Nessuno"/>
                <w:rFonts w:ascii="Calibri" w:hAnsi="Calibri"/>
                <w:sz w:val="22"/>
                <w:szCs w:val="22"/>
              </w:rPr>
              <w:t xml:space="preserve"> and </w:t>
            </w:r>
            <w:proofErr w:type="spellStart"/>
            <w:r>
              <w:rPr>
                <w:rStyle w:val="Nessuno"/>
                <w:rFonts w:ascii="Calibri" w:hAnsi="Calibri"/>
                <w:sz w:val="22"/>
                <w:szCs w:val="22"/>
              </w:rPr>
              <w:t>critical</w:t>
            </w:r>
            <w:proofErr w:type="spellEnd"/>
            <w:r>
              <w:rPr>
                <w:rStyle w:val="Nessuno"/>
                <w:rFonts w:ascii="Calibri" w:hAnsi="Calibri"/>
                <w:sz w:val="22"/>
                <w:szCs w:val="22"/>
              </w:rPr>
              <w:t xml:space="preserve"> </w:t>
            </w:r>
            <w:proofErr w:type="spellStart"/>
            <w:r>
              <w:rPr>
                <w:rStyle w:val="Nessuno"/>
                <w:rFonts w:ascii="Calibri" w:hAnsi="Calibri"/>
                <w:sz w:val="22"/>
                <w:szCs w:val="22"/>
              </w:rPr>
              <w:t>considerations</w:t>
            </w:r>
            <w:proofErr w:type="spellEnd"/>
            <w:r>
              <w:rPr>
                <w:rStyle w:val="Nessuno"/>
                <w:rFonts w:ascii="Calibri" w:hAnsi="Calibri"/>
                <w:sz w:val="22"/>
                <w:szCs w:val="22"/>
              </w:rPr>
              <w:t xml:space="preserve"> for an inclusive music </w:t>
            </w:r>
            <w:proofErr w:type="spellStart"/>
            <w:r>
              <w:rPr>
                <w:rStyle w:val="Nessuno"/>
                <w:rFonts w:ascii="Calibri" w:hAnsi="Calibri"/>
                <w:sz w:val="22"/>
                <w:szCs w:val="22"/>
              </w:rPr>
              <w:t>education</w:t>
            </w:r>
            <w:proofErr w:type="spellEnd"/>
            <w:r>
              <w:rPr>
                <w:rStyle w:val="Nessuno"/>
                <w:rFonts w:ascii="Calibri" w:hAnsi="Calibri"/>
                <w:sz w:val="22"/>
                <w:szCs w:val="22"/>
              </w:rPr>
              <w:t xml:space="preserve"> Formazione &amp; Insegnamento XVIII – 4 – 2020 Codice ISSN 2279-7505 (on line) © Pensa MultiMedia Editore pp.77-97</w:t>
            </w:r>
          </w:p>
        </w:tc>
      </w:tr>
      <w:tr w:rsidR="007B1B1B" w14:paraId="1736C9DB"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295E56A"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B8EFAC2" w14:textId="77777777" w:rsidR="007B1B1B" w:rsidRDefault="00691220">
            <w:pPr>
              <w:pStyle w:val="Stiletabella2A"/>
              <w:spacing w:line="360" w:lineRule="atLeast"/>
            </w:pPr>
            <w:r>
              <w:rPr>
                <w:rStyle w:val="Nessuno"/>
                <w:rFonts w:ascii="Calibri" w:hAnsi="Calibri"/>
                <w:sz w:val="22"/>
                <w:szCs w:val="22"/>
              </w:rPr>
              <w:t>NUTI G, FILIPPA M (2020). L’educazione musicale nei contesti prescolastici: specificità e potenzialità di un asilo nido tematico. NUOVA SECONDARIA, vol. 8, p. 93-102, ISSN: 1828-4582</w:t>
            </w:r>
          </w:p>
        </w:tc>
      </w:tr>
      <w:tr w:rsidR="007B1B1B" w:rsidRPr="006F6783" w14:paraId="33997A69"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BEAA72F" w14:textId="77777777" w:rsidR="007B1B1B" w:rsidRDefault="00691220">
            <w:pPr>
              <w:spacing w:after="240" w:line="360" w:lineRule="atLeast"/>
              <w:jc w:val="center"/>
            </w:pPr>
            <w:r>
              <w:rPr>
                <w:rStyle w:val="Nessuno"/>
                <w:rFonts w:ascii="Calibri" w:hAnsi="Calibri"/>
                <w:sz w:val="22"/>
                <w:szCs w:val="22"/>
              </w:rPr>
              <w:t xml:space="preserve">2019 </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41C7AA2" w14:textId="77777777" w:rsidR="007B1B1B" w:rsidRPr="006F6783" w:rsidRDefault="00691220">
            <w:pPr>
              <w:pStyle w:val="Stiletabella2A"/>
              <w:spacing w:line="360" w:lineRule="atLeast"/>
              <w:rPr>
                <w:lang w:val="en-GB"/>
              </w:rPr>
            </w:pPr>
            <w:r>
              <w:rPr>
                <w:rStyle w:val="Nessuno"/>
                <w:rFonts w:ascii="Calibri" w:hAnsi="Calibri"/>
                <w:sz w:val="22"/>
                <w:szCs w:val="22"/>
                <w:lang w:val="en-US"/>
              </w:rPr>
              <w:t xml:space="preserve">NUTI G (2019), </w:t>
            </w:r>
            <w:proofErr w:type="spellStart"/>
            <w:r>
              <w:rPr>
                <w:rStyle w:val="Nessuno"/>
                <w:rFonts w:ascii="Calibri" w:hAnsi="Calibri"/>
                <w:sz w:val="22"/>
                <w:szCs w:val="22"/>
                <w:lang w:val="en-US"/>
              </w:rPr>
              <w:t>Diacrises</w:t>
            </w:r>
            <w:proofErr w:type="spellEnd"/>
            <w:r>
              <w:rPr>
                <w:rStyle w:val="Nessuno"/>
                <w:rFonts w:ascii="Calibri" w:hAnsi="Calibri"/>
                <w:sz w:val="22"/>
                <w:szCs w:val="22"/>
                <w:lang w:val="en-US"/>
              </w:rPr>
              <w:t xml:space="preserve"> and mixed emotions in the relationship between music and art cinema. Learning and training of teachers through multimodal experiences. REM – Research on Education and Media, </w:t>
            </w:r>
            <w:proofErr w:type="spellStart"/>
            <w:r>
              <w:rPr>
                <w:rStyle w:val="Nessuno"/>
                <w:rFonts w:ascii="Calibri" w:hAnsi="Calibri"/>
                <w:sz w:val="22"/>
                <w:szCs w:val="22"/>
                <w:lang w:val="en-US"/>
              </w:rPr>
              <w:t>dicembre</w:t>
            </w:r>
            <w:proofErr w:type="spellEnd"/>
            <w:r>
              <w:rPr>
                <w:rStyle w:val="Nessuno"/>
                <w:rFonts w:ascii="Calibri" w:hAnsi="Calibri"/>
                <w:sz w:val="22"/>
                <w:szCs w:val="22"/>
                <w:lang w:val="en-US"/>
              </w:rPr>
              <w:t xml:space="preserve"> 2019 ISSN: 2037-0830.</w:t>
            </w:r>
          </w:p>
        </w:tc>
      </w:tr>
      <w:tr w:rsidR="007B1B1B" w14:paraId="615E05F1"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1F9D4A7" w14:textId="77777777" w:rsidR="007B1B1B" w:rsidRDefault="00691220">
            <w:pPr>
              <w:spacing w:after="240" w:line="360" w:lineRule="atLeast"/>
              <w:jc w:val="center"/>
            </w:pPr>
            <w:r>
              <w:rPr>
                <w:rStyle w:val="Nessuno"/>
                <w:rFonts w:ascii="Calibri" w:hAnsi="Calibri"/>
                <w:sz w:val="22"/>
                <w:szCs w:val="22"/>
              </w:rPr>
              <w:t xml:space="preserve">2019 </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85FE197" w14:textId="77777777" w:rsidR="007B1B1B" w:rsidRDefault="00691220">
            <w:pPr>
              <w:pStyle w:val="Stiletabella2A"/>
              <w:spacing w:line="360" w:lineRule="atLeast"/>
            </w:pPr>
            <w:r>
              <w:rPr>
                <w:rStyle w:val="Nessuno"/>
                <w:rFonts w:ascii="Calibri" w:hAnsi="Calibri"/>
                <w:sz w:val="22"/>
                <w:szCs w:val="22"/>
              </w:rPr>
              <w:t>NUTI G (2019) Comportamenti musicali e stereotipie: studi sulla musicalità implicita di bambini e giovani con disturbi dello spettro autistico. Nuova Secondaria n. 1, settembre 2019, ISSN 1828-4582)</w:t>
            </w:r>
          </w:p>
        </w:tc>
      </w:tr>
      <w:tr w:rsidR="007B1B1B" w14:paraId="0A4D5B85"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F16CF35" w14:textId="77777777" w:rsidR="007B1B1B" w:rsidRDefault="00691220">
            <w:pPr>
              <w:spacing w:after="240" w:line="360" w:lineRule="atLeast"/>
              <w:jc w:val="center"/>
            </w:pPr>
            <w:r>
              <w:rPr>
                <w:rStyle w:val="Nessuno"/>
                <w:rFonts w:ascii="Calibri" w:hAnsi="Calibri"/>
                <w:sz w:val="22"/>
                <w:szCs w:val="22"/>
              </w:rPr>
              <w:t>2019</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9180A3B" w14:textId="77777777" w:rsidR="007B1B1B" w:rsidRDefault="00691220">
            <w:pPr>
              <w:pStyle w:val="Stiletabella2A"/>
              <w:spacing w:line="360" w:lineRule="atLeast"/>
            </w:pPr>
            <w:r>
              <w:rPr>
                <w:rStyle w:val="Nessuno"/>
                <w:rFonts w:ascii="Calibri" w:hAnsi="Calibri"/>
                <w:sz w:val="22"/>
                <w:szCs w:val="22"/>
              </w:rPr>
              <w:t>NUTI G (2019)</w:t>
            </w:r>
            <w:r>
              <w:rPr>
                <w:rStyle w:val="Nessuno"/>
                <w:rFonts w:ascii="Calibri" w:hAnsi="Calibri"/>
              </w:rPr>
              <w:t xml:space="preserve"> </w:t>
            </w:r>
            <w:r>
              <w:rPr>
                <w:rStyle w:val="Nessuno"/>
                <w:rFonts w:ascii="Calibri" w:hAnsi="Calibri"/>
                <w:sz w:val="22"/>
                <w:szCs w:val="22"/>
              </w:rPr>
              <w:t>Gianni Nuti, Un film di animazione per l’infanzia: una lettura critica attorno alla cultura di genere e delle differenze, pp. 216-230 Pedagogia e Vita Ed. Studium La Scuola anno 77 2019/1 ISSN 0031-3777</w:t>
            </w:r>
          </w:p>
        </w:tc>
      </w:tr>
      <w:tr w:rsidR="007B1B1B" w:rsidRPr="006F6783" w14:paraId="1AD2FF70"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54BCA7E0" w14:textId="77777777" w:rsidR="007B1B1B" w:rsidRDefault="00691220">
            <w:pPr>
              <w:spacing w:after="240" w:line="360" w:lineRule="atLeast"/>
              <w:jc w:val="center"/>
            </w:pPr>
            <w:r>
              <w:rPr>
                <w:rStyle w:val="Nessuno"/>
                <w:rFonts w:ascii="Calibri" w:hAnsi="Calibri"/>
                <w:sz w:val="22"/>
                <w:szCs w:val="22"/>
              </w:rPr>
              <w:t>2018</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64811CCE" w14:textId="77777777" w:rsidR="007B1B1B" w:rsidRDefault="00691220">
            <w:pPr>
              <w:pStyle w:val="Stiletabella2A"/>
              <w:spacing w:line="360" w:lineRule="atLeast"/>
              <w:rPr>
                <w:rStyle w:val="Nessuno"/>
                <w:rFonts w:ascii="Calibri" w:eastAsia="Calibri" w:hAnsi="Calibri" w:cs="Calibri"/>
                <w:sz w:val="22"/>
                <w:szCs w:val="22"/>
              </w:rPr>
            </w:pPr>
            <w:r>
              <w:rPr>
                <w:rStyle w:val="Nessuno"/>
                <w:rFonts w:ascii="Calibri" w:hAnsi="Calibri"/>
                <w:sz w:val="22"/>
                <w:szCs w:val="22"/>
              </w:rPr>
              <w:t>NUTI G (2018), Genere, Educazione e processi trasformativi</w:t>
            </w:r>
          </w:p>
          <w:p w14:paraId="483B0245" w14:textId="77777777" w:rsidR="007B1B1B" w:rsidRPr="006F6783" w:rsidRDefault="00691220">
            <w:pPr>
              <w:pStyle w:val="Stiletabella2A"/>
              <w:spacing w:line="360" w:lineRule="atLeast"/>
              <w:rPr>
                <w:lang w:val="en-GB"/>
              </w:rPr>
            </w:pPr>
            <w:r>
              <w:rPr>
                <w:rStyle w:val="Nessuno"/>
                <w:rFonts w:ascii="Calibri" w:hAnsi="Calibri"/>
                <w:sz w:val="22"/>
                <w:szCs w:val="22"/>
              </w:rPr>
              <w:t xml:space="preserve">Ragioni artistiche della parità e delle differenze di genere. </w:t>
            </w:r>
            <w:r>
              <w:rPr>
                <w:rStyle w:val="Nessuno"/>
                <w:rFonts w:ascii="Calibri" w:hAnsi="Calibri"/>
                <w:sz w:val="22"/>
                <w:szCs w:val="22"/>
                <w:lang w:val="en-US"/>
              </w:rPr>
              <w:t>EDUCATIONAL REFLECTIVE PRACTICES, vol.1/2018, pp. 108-121, ISSN: 2240-7758</w:t>
            </w:r>
          </w:p>
        </w:tc>
      </w:tr>
      <w:tr w:rsidR="007B1B1B" w14:paraId="28B6E9B1" w14:textId="77777777" w:rsidTr="00C02C2A">
        <w:trPr>
          <w:trHeight w:val="2378"/>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B9E3485" w14:textId="77777777" w:rsidR="007B1B1B" w:rsidRDefault="00691220">
            <w:pPr>
              <w:spacing w:after="240" w:line="360" w:lineRule="atLeast"/>
              <w:jc w:val="center"/>
            </w:pPr>
            <w:r>
              <w:rPr>
                <w:rStyle w:val="Nessuno"/>
                <w:rFonts w:ascii="Calibri" w:hAnsi="Calibri"/>
                <w:sz w:val="22"/>
                <w:szCs w:val="22"/>
              </w:rPr>
              <w:lastRenderedPageBreak/>
              <w:t>2017</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F519B12" w14:textId="77777777" w:rsidR="007B1B1B" w:rsidRDefault="00691220">
            <w:pPr>
              <w:pStyle w:val="Stiletabella2A"/>
              <w:spacing w:after="240" w:line="360" w:lineRule="atLeast"/>
            </w:pPr>
            <w:r>
              <w:rPr>
                <w:rStyle w:val="Nessuno"/>
                <w:rFonts w:ascii="Calibri" w:hAnsi="Calibri"/>
                <w:sz w:val="22"/>
                <w:szCs w:val="22"/>
              </w:rPr>
              <w:t xml:space="preserve"> </w:t>
            </w:r>
            <w:r>
              <w:rPr>
                <w:rStyle w:val="Nessuno"/>
                <w:rFonts w:ascii="Calibri" w:hAnsi="Calibri"/>
                <w:sz w:val="22"/>
                <w:szCs w:val="22"/>
              </w:rPr>
              <w:br/>
              <w:t xml:space="preserve">NUTI G (2017). Musica delle differenze e delle ricchezze. Riflessioni pedagogiche sull’inclusione delle persone con Bisogni Educativi Speciali / Music of </w:t>
            </w:r>
            <w:proofErr w:type="spellStart"/>
            <w:r>
              <w:rPr>
                <w:rStyle w:val="Nessuno"/>
                <w:rFonts w:ascii="Calibri" w:hAnsi="Calibri"/>
                <w:sz w:val="22"/>
                <w:szCs w:val="22"/>
              </w:rPr>
              <w:t>differences</w:t>
            </w:r>
            <w:proofErr w:type="spellEnd"/>
            <w:r>
              <w:rPr>
                <w:rStyle w:val="Nessuno"/>
                <w:rFonts w:ascii="Calibri" w:hAnsi="Calibri"/>
                <w:sz w:val="22"/>
                <w:szCs w:val="22"/>
              </w:rPr>
              <w:t xml:space="preserve"> and </w:t>
            </w:r>
            <w:proofErr w:type="spellStart"/>
            <w:r>
              <w:rPr>
                <w:rStyle w:val="Nessuno"/>
                <w:rFonts w:ascii="Calibri" w:hAnsi="Calibri"/>
                <w:sz w:val="22"/>
                <w:szCs w:val="22"/>
              </w:rPr>
              <w:t>riches</w:t>
            </w:r>
            <w:proofErr w:type="spellEnd"/>
            <w:r>
              <w:rPr>
                <w:rStyle w:val="Nessuno"/>
                <w:rFonts w:ascii="Calibri" w:hAnsi="Calibri"/>
                <w:sz w:val="22"/>
                <w:szCs w:val="22"/>
              </w:rPr>
              <w:t xml:space="preserve">. </w:t>
            </w:r>
            <w:r>
              <w:rPr>
                <w:rStyle w:val="Nessuno"/>
                <w:rFonts w:ascii="Calibri" w:hAnsi="Calibri"/>
                <w:sz w:val="22"/>
                <w:szCs w:val="22"/>
                <w:lang w:val="en-US"/>
              </w:rPr>
              <w:t xml:space="preserve">Pedagogical comments on the inclusion of people with Special Educational Needs. </w:t>
            </w:r>
            <w:r>
              <w:rPr>
                <w:rStyle w:val="Nessuno"/>
                <w:rFonts w:ascii="Calibri" w:hAnsi="Calibri"/>
                <w:sz w:val="22"/>
                <w:szCs w:val="22"/>
              </w:rPr>
              <w:t>FORMAZIONE &amp; INSEGNAMENTO, vol. 1, p. 305-318, ISSN: 1973-4778</w:t>
            </w:r>
          </w:p>
        </w:tc>
      </w:tr>
      <w:tr w:rsidR="007B1B1B" w14:paraId="50062339"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0C2FF136" w14:textId="77777777" w:rsidR="007B1B1B" w:rsidRDefault="00691220">
            <w:pPr>
              <w:spacing w:after="240" w:line="360" w:lineRule="atLeast"/>
              <w:jc w:val="center"/>
            </w:pPr>
            <w:r>
              <w:rPr>
                <w:rStyle w:val="Nessuno"/>
                <w:rFonts w:ascii="Calibri" w:hAnsi="Calibri"/>
                <w:sz w:val="22"/>
                <w:szCs w:val="22"/>
              </w:rPr>
              <w:t>2017</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26456A27"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(2017). Gianni Nuti, Insegnanti competenti per una scuola fatta di musica: osservazioni e letture riflessive. EDUCATIONAL REFLECTIVE PRACTICES, vol. 1/2017, p. 166-183, ISSN: 2240-7758</w:t>
            </w:r>
          </w:p>
        </w:tc>
      </w:tr>
      <w:tr w:rsidR="007B1B1B" w14:paraId="51CDA238"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6821F5F" w14:textId="77777777" w:rsidR="007B1B1B" w:rsidRDefault="00691220">
            <w:pPr>
              <w:spacing w:after="240" w:line="360" w:lineRule="atLeast"/>
              <w:jc w:val="center"/>
            </w:pPr>
            <w:r>
              <w:rPr>
                <w:rStyle w:val="Nessuno"/>
                <w:rFonts w:ascii="Calibri" w:hAnsi="Calibri"/>
                <w:sz w:val="22"/>
                <w:szCs w:val="22"/>
              </w:rPr>
              <w:t>2017</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8FA34F0"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(2017). Educatori domani: contro l’immobilità. METIS, vol. Anno VII n. 1, ISSN: 2240-9580</w:t>
            </w:r>
          </w:p>
        </w:tc>
      </w:tr>
      <w:tr w:rsidR="007B1B1B" w14:paraId="719199D7"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8D51FAD" w14:textId="77777777" w:rsidR="007B1B1B" w:rsidRDefault="00691220">
            <w:pPr>
              <w:spacing w:after="240" w:line="360" w:lineRule="atLeast"/>
              <w:jc w:val="center"/>
            </w:pPr>
            <w:r>
              <w:rPr>
                <w:rStyle w:val="Nessuno"/>
                <w:rFonts w:ascii="Calibri" w:hAnsi="Calibri"/>
                <w:sz w:val="22"/>
                <w:szCs w:val="22"/>
              </w:rPr>
              <w:t>2016</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32D07D1"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(2016). Educare alla musica: vecchie realtà, nuove utopie. METIS, vol. 2, ISSN: 2240-9580</w:t>
            </w:r>
          </w:p>
        </w:tc>
      </w:tr>
    </w:tbl>
    <w:p w14:paraId="79C7C0CB" w14:textId="77777777" w:rsidR="007B1B1B" w:rsidRDefault="007B1B1B">
      <w:pPr>
        <w:rPr>
          <w:rStyle w:val="Nessuno"/>
          <w:rFonts w:ascii="Garamond" w:eastAsia="Garamond" w:hAnsi="Garamond" w:cs="Garamond"/>
          <w:color w:val="0075B9"/>
          <w:sz w:val="36"/>
          <w:szCs w:val="36"/>
          <w:u w:color="0075B9"/>
          <w:shd w:val="clear" w:color="auto" w:fill="FFFFFF"/>
        </w:rPr>
        <w:sectPr w:rsidR="007B1B1B">
          <w:headerReference w:type="default" r:id="rId27"/>
          <w:footerReference w:type="default" r:id="rId28"/>
          <w:pgSz w:w="11900" w:h="16840"/>
          <w:pgMar w:top="1134" w:right="1134" w:bottom="1134" w:left="1134" w:header="709" w:footer="850" w:gutter="0"/>
          <w:cols w:space="720"/>
        </w:sectPr>
      </w:pPr>
    </w:p>
    <w:p w14:paraId="7F3C2DE5" w14:textId="77777777" w:rsidR="007B1B1B" w:rsidRDefault="007B1B1B">
      <w:pPr>
        <w:pStyle w:val="DidefaultA"/>
        <w:spacing w:line="280" w:lineRule="atLeast"/>
        <w:jc w:val="both"/>
        <w:rPr>
          <w:rFonts w:ascii="Garamond" w:eastAsia="Garamond" w:hAnsi="Garamond" w:cs="Garamond"/>
          <w:sz w:val="24"/>
          <w:szCs w:val="24"/>
          <w:shd w:val="clear" w:color="auto" w:fill="FFFFFF"/>
        </w:rPr>
      </w:pPr>
    </w:p>
    <w:p w14:paraId="42B997A9" w14:textId="77777777" w:rsidR="007B1B1B" w:rsidRDefault="00691220">
      <w:pPr>
        <w:pStyle w:val="DidefaultA"/>
        <w:spacing w:line="280" w:lineRule="atLeast"/>
        <w:jc w:val="both"/>
        <w:rPr>
          <w:rStyle w:val="Nessuno"/>
          <w:rFonts w:ascii="Garamond" w:eastAsia="Garamond" w:hAnsi="Garamond" w:cs="Garamond"/>
          <w:sz w:val="24"/>
          <w:szCs w:val="24"/>
          <w:shd w:val="clear" w:color="auto" w:fill="FFFFFF"/>
        </w:rPr>
      </w:pPr>
      <w:r>
        <w:rPr>
          <w:rFonts w:ascii="Garamond" w:eastAsia="Garamond" w:hAnsi="Garamond" w:cs="Garamond"/>
          <w:noProof/>
        </w:rPr>
        <w:drawing>
          <wp:anchor distT="0" distB="0" distL="0" distR="0" simplePos="0" relativeHeight="251665408" behindDoc="0" locked="0" layoutInCell="1" allowOverlap="1" wp14:anchorId="7B9DC986" wp14:editId="6F491E9A">
            <wp:simplePos x="0" y="0"/>
            <wp:positionH relativeFrom="column">
              <wp:posOffset>5683250</wp:posOffset>
            </wp:positionH>
            <wp:positionV relativeFrom="line">
              <wp:posOffset>-574040</wp:posOffset>
            </wp:positionV>
            <wp:extent cx="840106" cy="1510665"/>
            <wp:effectExtent l="0" t="0" r="0" b="0"/>
            <wp:wrapNone/>
            <wp:docPr id="1073741843" name="officeArt object" descr="image80.png"/>
            <wp:cNvGraphicFramePr/>
            <a:graphic xmlns:a="http://schemas.openxmlformats.org/drawingml/2006/main">
              <a:graphicData uri="http://schemas.openxmlformats.org/drawingml/2006/picture">
                <pic:pic xmlns:pic="http://schemas.openxmlformats.org/drawingml/2006/picture">
                  <pic:nvPicPr>
                    <pic:cNvPr id="1073741843" name="image80.png" descr="image80.png"/>
                    <pic:cNvPicPr>
                      <a:picLocks noChangeAspect="1"/>
                    </pic:cNvPicPr>
                  </pic:nvPicPr>
                  <pic:blipFill>
                    <a:blip r:embed="rId29"/>
                    <a:stretch>
                      <a:fillRect/>
                    </a:stretch>
                  </pic:blipFill>
                  <pic:spPr>
                    <a:xfrm>
                      <a:off x="0" y="0"/>
                      <a:ext cx="840106" cy="1510665"/>
                    </a:xfrm>
                    <a:prstGeom prst="rect">
                      <a:avLst/>
                    </a:prstGeom>
                    <a:ln w="12700" cap="flat">
                      <a:noFill/>
                      <a:miter lim="400000"/>
                    </a:ln>
                    <a:effectLst/>
                  </pic:spPr>
                </pic:pic>
              </a:graphicData>
            </a:graphic>
          </wp:anchor>
        </w:drawing>
      </w:r>
    </w:p>
    <w:p w14:paraId="64FC16C5" w14:textId="77777777" w:rsidR="007B1B1B" w:rsidRDefault="00691220">
      <w:pPr>
        <w:pStyle w:val="DidefaultA"/>
        <w:spacing w:line="280" w:lineRule="atLeast"/>
        <w:jc w:val="both"/>
        <w:rPr>
          <w:rStyle w:val="Nessuno"/>
          <w:rFonts w:ascii="Garamond" w:hAnsi="Garamond"/>
          <w:color w:val="0075B9"/>
          <w:sz w:val="36"/>
          <w:szCs w:val="36"/>
          <w:u w:color="0075B9"/>
        </w:rPr>
      </w:pPr>
      <w:r>
        <w:rPr>
          <w:rStyle w:val="Nessuno"/>
          <w:rFonts w:ascii="Garamond" w:hAnsi="Garamond"/>
          <w:color w:val="0075B9"/>
          <w:sz w:val="36"/>
          <w:szCs w:val="36"/>
          <w:u w:color="0075B9"/>
        </w:rPr>
        <w:t>Pubblicazioni scientifiche in volumi collettanei o in riviste</w:t>
      </w:r>
    </w:p>
    <w:p w14:paraId="36025E61" w14:textId="77777777" w:rsidR="00C02C2A" w:rsidRDefault="00C02C2A">
      <w:pPr>
        <w:pStyle w:val="DidefaultA"/>
        <w:spacing w:line="280" w:lineRule="atLeast"/>
        <w:jc w:val="both"/>
        <w:rPr>
          <w:rFonts w:ascii="Garamond" w:eastAsia="Garamond" w:hAnsi="Garamond" w:cs="Garamond"/>
        </w:rPr>
      </w:pP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06330" w14:paraId="2FA06F15" w14:textId="77777777" w:rsidTr="00C02C2A">
        <w:trPr>
          <w:trHeight w:val="1829"/>
        </w:trPr>
        <w:tc>
          <w:tcPr>
            <w:tcW w:w="110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3673987F" w14:textId="7347FADA" w:rsidR="00706330" w:rsidRDefault="00706330">
            <w:pPr>
              <w:spacing w:after="240" w:line="360" w:lineRule="atLeast"/>
              <w:jc w:val="center"/>
              <w:rPr>
                <w:rFonts w:ascii="Calibri" w:hAnsi="Calibri"/>
                <w:sz w:val="22"/>
                <w:szCs w:val="22"/>
                <w14:textOutline w14:w="0" w14:cap="flat" w14:cmpd="sng" w14:algn="ctr">
                  <w14:noFill/>
                  <w14:prstDash w14:val="solid"/>
                  <w14:bevel/>
                </w14:textOutline>
              </w:rPr>
            </w:pPr>
            <w:r>
              <w:rPr>
                <w:rFonts w:ascii="Calibri" w:hAnsi="Calibri"/>
                <w:sz w:val="22"/>
                <w:szCs w:val="22"/>
                <w14:textOutline w14:w="0" w14:cap="flat" w14:cmpd="sng" w14:algn="ctr">
                  <w14:noFill/>
                  <w14:prstDash w14:val="solid"/>
                  <w14:bevel/>
                </w14:textOutline>
              </w:rPr>
              <w:t>2025</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0BAE0FCA" w14:textId="0FD9599B" w:rsidR="00706330" w:rsidRPr="00C853E3" w:rsidRDefault="00706330">
            <w:pPr>
              <w:spacing w:after="240" w:line="360" w:lineRule="atLeast"/>
              <w:rPr>
                <w:rFonts w:ascii="Calibri" w:hAnsi="Calibri"/>
                <w:bCs/>
                <w:sz w:val="22"/>
                <w:szCs w:val="22"/>
                <w14:textOutline w14:w="0" w14:cap="flat" w14:cmpd="sng" w14:algn="ctr">
                  <w14:noFill/>
                  <w14:prstDash w14:val="solid"/>
                  <w14:bevel/>
                </w14:textOutline>
              </w:rPr>
            </w:pPr>
            <w:r>
              <w:rPr>
                <w:rFonts w:ascii="Calibri" w:hAnsi="Calibri"/>
                <w:bCs/>
                <w:sz w:val="22"/>
                <w:szCs w:val="22"/>
                <w14:textOutline w14:w="0" w14:cap="flat" w14:cmpd="sng" w14:algn="ctr">
                  <w14:noFill/>
                  <w14:prstDash w14:val="solid"/>
                  <w14:bevel/>
                </w14:textOutline>
              </w:rPr>
              <w:t>S</w:t>
            </w:r>
            <w:r w:rsidRPr="00706330">
              <w:rPr>
                <w:rFonts w:ascii="Calibri" w:hAnsi="Calibri"/>
                <w:bCs/>
                <w:sz w:val="22"/>
                <w:szCs w:val="22"/>
                <w14:textOutline w14:w="0" w14:cap="flat" w14:cmpd="sng" w14:algn="ctr">
                  <w14:noFill/>
                  <w14:prstDash w14:val="solid"/>
                  <w14:bevel/>
                </w14:textOutline>
              </w:rPr>
              <w:t>toria di un magistero tragico</w:t>
            </w:r>
            <w:r w:rsidRPr="00AA76DD">
              <w:rPr>
                <w:rFonts w:ascii="Calibri" w:hAnsi="Calibri"/>
                <w:bCs/>
                <w:sz w:val="22"/>
                <w:szCs w:val="22"/>
                <w14:textOutline w14:w="0" w14:cap="flat" w14:cmpd="sng" w14:algn="ctr">
                  <w14:noFill/>
                  <w14:prstDash w14:val="solid"/>
                  <w14:bevel/>
                </w14:textOutline>
              </w:rPr>
              <w:t xml:space="preserve"> </w:t>
            </w:r>
            <w:r>
              <w:rPr>
                <w:rFonts w:ascii="Calibri" w:hAnsi="Calibri"/>
                <w:bCs/>
                <w:sz w:val="22"/>
                <w:szCs w:val="22"/>
                <w14:textOutline w14:w="0" w14:cap="flat" w14:cmpd="sng" w14:algn="ctr">
                  <w14:noFill/>
                  <w14:prstDash w14:val="solid"/>
                  <w14:bevel/>
                </w14:textOutline>
              </w:rPr>
              <w:t xml:space="preserve">in </w:t>
            </w:r>
            <w:r w:rsidRPr="00AA76DD">
              <w:rPr>
                <w:rFonts w:ascii="Calibri" w:hAnsi="Calibri"/>
                <w:bCs/>
                <w:sz w:val="22"/>
                <w:szCs w:val="22"/>
                <w14:textOutline w14:w="0" w14:cap="flat" w14:cmpd="sng" w14:algn="ctr">
                  <w14:noFill/>
                  <w14:prstDash w14:val="solid"/>
                  <w14:bevel/>
                </w14:textOutline>
              </w:rPr>
              <w:t>Angelo Gilardino, ritratto di un artista</w:t>
            </w:r>
            <w:r w:rsidRPr="00AA76DD">
              <w:rPr>
                <w:rFonts w:ascii="Calibri" w:hAnsi="Calibri"/>
                <w:bCs/>
                <w:i/>
                <w:iCs/>
                <w:sz w:val="22"/>
                <w:szCs w:val="22"/>
                <w14:textOutline w14:w="0" w14:cap="flat" w14:cmpd="sng" w14:algn="ctr">
                  <w14:noFill/>
                  <w14:prstDash w14:val="solid"/>
                  <w14:bevel/>
                </w14:textOutline>
              </w:rPr>
              <w:t> </w:t>
            </w:r>
            <w:r w:rsidRPr="00AA76DD">
              <w:rPr>
                <w:rFonts w:ascii="Calibri" w:hAnsi="Calibri"/>
                <w:bCs/>
                <w:sz w:val="22"/>
                <w:szCs w:val="22"/>
                <w14:textOutline w14:w="0" w14:cap="flat" w14:cmpd="sng" w14:algn="ctr">
                  <w14:noFill/>
                  <w14:prstDash w14:val="solid"/>
                  <w14:bevel/>
                </w14:textOutline>
              </w:rPr>
              <w:t>(Brigante editore)</w:t>
            </w:r>
            <w:r>
              <w:rPr>
                <w:rFonts w:ascii="Calibri" w:hAnsi="Calibri"/>
                <w:bCs/>
                <w:sz w:val="22"/>
                <w:szCs w:val="22"/>
                <w14:textOutline w14:w="0" w14:cap="flat" w14:cmpd="sng" w14:algn="ctr">
                  <w14:noFill/>
                  <w14:prstDash w14:val="solid"/>
                  <w14:bevel/>
                </w14:textOutline>
              </w:rPr>
              <w:t xml:space="preserve"> Lagonegro (PZ)</w:t>
            </w:r>
            <w:r w:rsidRPr="00706330">
              <w:rPr>
                <w:rFonts w:ascii="Calibri" w:hAnsi="Calibri"/>
                <w:bCs/>
                <w:sz w:val="22"/>
                <w:szCs w:val="22"/>
                <w14:textOutline w14:w="0" w14:cap="flat" w14:cmpd="sng" w14:algn="ctr">
                  <w14:noFill/>
                  <w14:prstDash w14:val="solid"/>
                  <w14:bevel/>
                </w14:textOutline>
              </w:rPr>
              <w:t xml:space="preserve">. </w:t>
            </w:r>
          </w:p>
        </w:tc>
      </w:tr>
      <w:tr w:rsidR="007B1B1B" w14:paraId="23025867" w14:textId="77777777" w:rsidTr="00C02C2A">
        <w:trPr>
          <w:trHeight w:val="1829"/>
        </w:trPr>
        <w:tc>
          <w:tcPr>
            <w:tcW w:w="110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13EB8EC6"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2024</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4ED10C1C" w14:textId="77777777" w:rsidR="007B1B1B" w:rsidRPr="00C853E3" w:rsidRDefault="00691220">
            <w:pPr>
              <w:spacing w:after="240" w:line="360" w:lineRule="atLeast"/>
            </w:pPr>
            <w:r w:rsidRPr="00C853E3">
              <w:rPr>
                <w:rFonts w:ascii="Calibri" w:hAnsi="Calibri"/>
                <w:bCs/>
                <w:sz w:val="22"/>
                <w:szCs w:val="22"/>
                <w14:textOutline w14:w="0" w14:cap="flat" w14:cmpd="sng" w14:algn="ctr">
                  <w14:noFill/>
                  <w14:prstDash w14:val="solid"/>
                  <w14:bevel/>
                </w14:textOutline>
              </w:rPr>
              <w:t>NUTI G (2024), Sciogli l’Io nel Mondo: Ambiente e responsabilità antropica: il ruolo dell’Educazione, Biella</w:t>
            </w:r>
            <w:r w:rsidR="00980884">
              <w:rPr>
                <w:rFonts w:ascii="Calibri" w:hAnsi="Calibri"/>
                <w:bCs/>
                <w:sz w:val="22"/>
                <w:szCs w:val="22"/>
                <w14:textOutline w14:w="0" w14:cap="flat" w14:cmpd="sng" w14:algn="ctr">
                  <w14:noFill/>
                  <w14:prstDash w14:val="solid"/>
                  <w14:bevel/>
                </w14:textOutline>
              </w:rPr>
              <w:t>, Undici Edizioni.</w:t>
            </w:r>
          </w:p>
          <w:p w14:paraId="44CA6144" w14:textId="77777777" w:rsidR="007B1B1B" w:rsidRPr="00C853E3" w:rsidRDefault="007B1B1B">
            <w:pPr>
              <w:spacing w:after="240" w:line="360" w:lineRule="atLeast"/>
            </w:pPr>
          </w:p>
        </w:tc>
      </w:tr>
      <w:tr w:rsidR="007B1B1B" w:rsidRPr="00C02C2A" w14:paraId="2EC0B6F0" w14:textId="77777777" w:rsidTr="00C02C2A">
        <w:trPr>
          <w:trHeight w:val="2168"/>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C063412" w14:textId="77777777" w:rsidR="007B1B1B" w:rsidRPr="00C02C2A" w:rsidRDefault="00691220">
            <w:pPr>
              <w:spacing w:after="240" w:line="360" w:lineRule="atLeast"/>
              <w:jc w:val="center"/>
              <w:rPr>
                <w:rFonts w:ascii="Calibri" w:hAnsi="Calibri"/>
              </w:rPr>
            </w:pPr>
            <w:r w:rsidRPr="00C02C2A">
              <w:rPr>
                <w:rFonts w:ascii="Calibri" w:hAnsi="Calibri"/>
                <w:sz w:val="22"/>
                <w:szCs w:val="22"/>
                <w14:textOutline w14:w="0" w14:cap="flat" w14:cmpd="sng" w14:algn="ctr">
                  <w14:noFill/>
                  <w14:prstDash w14:val="solid"/>
                  <w14:bevel/>
                </w14:textOutline>
              </w:rPr>
              <w:lastRenderedPageBreak/>
              <w:t>2024</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508696A" w14:textId="77777777" w:rsidR="007B1B1B" w:rsidRPr="00C02C2A" w:rsidRDefault="00691220">
            <w:pPr>
              <w:spacing w:after="240" w:line="360" w:lineRule="atLeast"/>
              <w:rPr>
                <w:rFonts w:ascii="Calibri" w:hAnsi="Calibri"/>
              </w:rPr>
            </w:pPr>
            <w:r w:rsidRPr="00C02C2A">
              <w:rPr>
                <w:rFonts w:ascii="Calibri" w:hAnsi="Calibri"/>
                <w:sz w:val="22"/>
                <w:szCs w:val="22"/>
                <w14:textOutline w14:w="0" w14:cap="flat" w14:cmpd="sng" w14:algn="ctr">
                  <w14:noFill/>
                  <w14:prstDash w14:val="solid"/>
                  <w14:bevel/>
                </w14:textOutline>
              </w:rPr>
              <w:t xml:space="preserve">NUTI G. (2024), </w:t>
            </w:r>
            <w:r w:rsidRPr="00C02C2A">
              <w:rPr>
                <w:rStyle w:val="Nessuno"/>
                <w:rFonts w:ascii="Calibri" w:hAnsi="Calibri"/>
                <w:bCs/>
                <w:sz w:val="22"/>
                <w:szCs w:val="22"/>
                <w14:textOutline w14:w="0" w14:cap="flat" w14:cmpd="sng" w14:algn="ctr">
                  <w14:noFill/>
                  <w14:prstDash w14:val="solid"/>
                  <w14:bevel/>
                </w14:textOutline>
              </w:rPr>
              <w:t>Non solo inclusione Musica e Arti come strumenti per garantire accessibilità e partecipazione, in (a cura di) F. Galtieri</w:t>
            </w:r>
            <w:r w:rsidR="00980884" w:rsidRPr="00C02C2A">
              <w:rPr>
                <w:rStyle w:val="Nessuno"/>
                <w:rFonts w:ascii="Calibri" w:hAnsi="Calibri"/>
                <w:bCs/>
                <w:sz w:val="22"/>
                <w:szCs w:val="22"/>
                <w14:textOutline w14:w="0" w14:cap="flat" w14:cmpd="sng" w14:algn="ctr">
                  <w14:noFill/>
                  <w14:prstDash w14:val="solid"/>
                  <w14:bevel/>
                </w14:textOutline>
              </w:rPr>
              <w:t xml:space="preserve">, </w:t>
            </w:r>
            <w:r w:rsidRPr="00C02C2A">
              <w:rPr>
                <w:rStyle w:val="Nessuno"/>
                <w:rFonts w:ascii="Calibri" w:hAnsi="Calibri"/>
                <w:bCs/>
                <w:sz w:val="22"/>
                <w:szCs w:val="22"/>
                <w14:textOutline w14:w="0" w14:cap="flat" w14:cmpd="sng" w14:algn="ctr">
                  <w14:noFill/>
                  <w14:prstDash w14:val="solid"/>
                  <w14:bevel/>
                </w14:textOutline>
              </w:rPr>
              <w:t>Roma, collana Cure sonore, Gesualdo editore</w:t>
            </w:r>
            <w:r w:rsidR="00980884" w:rsidRPr="00C02C2A">
              <w:rPr>
                <w:rStyle w:val="Nessuno"/>
                <w:rFonts w:ascii="Calibri" w:hAnsi="Calibri"/>
                <w:bCs/>
                <w:sz w:val="22"/>
                <w:szCs w:val="22"/>
                <w14:textOutline w14:w="0" w14:cap="flat" w14:cmpd="sng" w14:algn="ctr">
                  <w14:noFill/>
                  <w14:prstDash w14:val="solid"/>
                  <w14:bevel/>
                </w14:textOutline>
              </w:rPr>
              <w:t>,</w:t>
            </w:r>
          </w:p>
        </w:tc>
      </w:tr>
      <w:tr w:rsidR="007B1B1B" w:rsidRPr="00C02C2A" w14:paraId="0DA0D793" w14:textId="77777777" w:rsidTr="00C02C2A">
        <w:trPr>
          <w:trHeight w:val="1931"/>
        </w:trPr>
        <w:tc>
          <w:tcPr>
            <w:tcW w:w="110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3236EE34" w14:textId="77777777" w:rsidR="007B1B1B" w:rsidRPr="00C02C2A" w:rsidRDefault="00C02C2A" w:rsidP="00C02C2A">
            <w:pPr>
              <w:jc w:val="center"/>
              <w:rPr>
                <w:rFonts w:ascii="Calibri" w:hAnsi="Calibri"/>
              </w:rPr>
            </w:pPr>
            <w:r w:rsidRPr="00C02C2A">
              <w:rPr>
                <w:rFonts w:ascii="Calibri" w:hAnsi="Calibri"/>
              </w:rPr>
              <w:t>2024</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005D12A4" w14:textId="77777777" w:rsidR="007B1B1B" w:rsidRPr="00C02C2A" w:rsidRDefault="00691220">
            <w:pPr>
              <w:spacing w:after="240" w:line="360" w:lineRule="atLeast"/>
              <w:rPr>
                <w:rFonts w:ascii="Calibri" w:hAnsi="Calibri"/>
              </w:rPr>
            </w:pPr>
            <w:r w:rsidRPr="00C02C2A">
              <w:rPr>
                <w:rFonts w:ascii="Calibri" w:hAnsi="Calibri"/>
                <w:sz w:val="22"/>
                <w:szCs w:val="22"/>
                <w14:textOutline w14:w="0" w14:cap="flat" w14:cmpd="sng" w14:algn="ctr">
                  <w14:noFill/>
                  <w14:prstDash w14:val="solid"/>
                  <w14:bevel/>
                </w14:textOutline>
              </w:rPr>
              <w:t xml:space="preserve">NUTI G. (2024), </w:t>
            </w:r>
            <w:r w:rsidRPr="00C02C2A">
              <w:rPr>
                <w:rStyle w:val="Nessuno"/>
                <w:rFonts w:ascii="Calibri" w:hAnsi="Calibri"/>
                <w:bCs/>
                <w:sz w:val="22"/>
                <w:szCs w:val="22"/>
                <w14:textOutline w14:w="0" w14:cap="flat" w14:cmpd="sng" w14:algn="ctr">
                  <w14:noFill/>
                  <w14:prstDash w14:val="solid"/>
                  <w14:bevel/>
                </w14:textOutline>
              </w:rPr>
              <w:t>Musica transizionale: la ricerca di un rifugio</w:t>
            </w:r>
            <w:r w:rsidRPr="00C02C2A">
              <w:rPr>
                <w:rStyle w:val="Nessuno"/>
                <w:rFonts w:ascii="Calibri" w:hAnsi="Calibri"/>
                <w:b/>
                <w:bCs/>
                <w:sz w:val="22"/>
                <w:szCs w:val="22"/>
                <w14:textOutline w14:w="0" w14:cap="flat" w14:cmpd="sng" w14:algn="ctr">
                  <w14:noFill/>
                  <w14:prstDash w14:val="solid"/>
                  <w14:bevel/>
                </w14:textOutline>
              </w:rPr>
              <w:t xml:space="preserve"> </w:t>
            </w:r>
            <w:r w:rsidRPr="00C02C2A">
              <w:rPr>
                <w:rStyle w:val="Nessuno"/>
                <w:rFonts w:ascii="Calibri" w:hAnsi="Calibri"/>
                <w:bCs/>
                <w:sz w:val="22"/>
                <w:szCs w:val="22"/>
                <w14:textOutline w14:w="0" w14:cap="flat" w14:cmpd="sng" w14:algn="ctr">
                  <w14:noFill/>
                  <w14:prstDash w14:val="solid"/>
                  <w14:bevel/>
                </w14:textOutline>
              </w:rPr>
              <w:t>in</w:t>
            </w:r>
            <w:r w:rsidRPr="00C02C2A">
              <w:rPr>
                <w:rStyle w:val="Nessuno"/>
                <w:rFonts w:ascii="Calibri" w:hAnsi="Calibri"/>
                <w:b/>
                <w:bCs/>
                <w:sz w:val="22"/>
                <w:szCs w:val="22"/>
                <w14:textOutline w14:w="0" w14:cap="flat" w14:cmpd="sng" w14:algn="ctr">
                  <w14:noFill/>
                  <w14:prstDash w14:val="solid"/>
                  <w14:bevel/>
                </w14:textOutline>
              </w:rPr>
              <w:t xml:space="preserve"> </w:t>
            </w:r>
            <w:proofErr w:type="spellStart"/>
            <w:r w:rsidRPr="00C02C2A">
              <w:rPr>
                <w:rStyle w:val="Nessuno"/>
                <w:rFonts w:ascii="Calibri" w:hAnsi="Calibri"/>
                <w:bCs/>
                <w:sz w:val="22"/>
                <w:szCs w:val="22"/>
                <w14:textOutline w14:w="0" w14:cap="flat" w14:cmpd="sng" w14:algn="ctr">
                  <w14:noFill/>
                  <w14:prstDash w14:val="solid"/>
                  <w14:bevel/>
                </w14:textOutline>
              </w:rPr>
              <w:t>Manarolo</w:t>
            </w:r>
            <w:proofErr w:type="spellEnd"/>
            <w:r w:rsidRPr="00C02C2A">
              <w:rPr>
                <w:rStyle w:val="Nessuno"/>
                <w:rFonts w:ascii="Calibri" w:hAnsi="Calibri"/>
                <w:bCs/>
                <w:sz w:val="22"/>
                <w:szCs w:val="22"/>
                <w14:textOutline w14:w="0" w14:cap="flat" w14:cmpd="sng" w14:algn="ctr">
                  <w14:noFill/>
                  <w14:prstDash w14:val="solid"/>
                  <w14:bevel/>
                </w14:textOutline>
              </w:rPr>
              <w:t xml:space="preserve"> G. (a cura di)</w:t>
            </w:r>
            <w:r w:rsidR="00980884" w:rsidRPr="00C02C2A">
              <w:rPr>
                <w:rStyle w:val="Nessuno"/>
                <w:rFonts w:ascii="Calibri" w:hAnsi="Calibri"/>
                <w:bCs/>
                <w:sz w:val="22"/>
                <w:szCs w:val="22"/>
                <w14:textOutline w14:w="0" w14:cap="flat" w14:cmpd="sng" w14:algn="ctr">
                  <w14:noFill/>
                  <w14:prstDash w14:val="solid"/>
                  <w14:bevel/>
                </w14:textOutline>
              </w:rPr>
              <w:t xml:space="preserve">, Musica e Adolescenza, Milano, </w:t>
            </w:r>
            <w:r w:rsidRPr="00C02C2A">
              <w:rPr>
                <w:rStyle w:val="Nessuno"/>
                <w:rFonts w:ascii="Calibri" w:hAnsi="Calibri"/>
                <w:bCs/>
                <w:sz w:val="22"/>
                <w:szCs w:val="22"/>
                <w14:textOutline w14:w="0" w14:cap="flat" w14:cmpd="sng" w14:algn="ctr">
                  <w14:noFill/>
                  <w14:prstDash w14:val="solid"/>
                  <w14:bevel/>
                </w14:textOutline>
              </w:rPr>
              <w:t>Carocci.</w:t>
            </w:r>
          </w:p>
        </w:tc>
      </w:tr>
      <w:tr w:rsidR="007B1B1B" w14:paraId="5544B1A9" w14:textId="77777777" w:rsidTr="00C02C2A">
        <w:trPr>
          <w:trHeight w:val="2096"/>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E7AEC81"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CD011B8" w14:textId="77777777" w:rsidR="007B1B1B" w:rsidRDefault="00691220">
            <w:pPr>
              <w:spacing w:after="240" w:line="360" w:lineRule="atLeast"/>
            </w:pPr>
            <w:r>
              <w:rPr>
                <w:rFonts w:ascii="Calibri" w:hAnsi="Calibri"/>
                <w:sz w:val="22"/>
                <w:szCs w:val="22"/>
                <w14:textOutline w14:w="0" w14:cap="flat" w14:cmpd="sng" w14:algn="ctr">
                  <w14:noFill/>
                  <w14:prstDash w14:val="solid"/>
                  <w14:bevel/>
                </w14:textOutline>
              </w:rPr>
              <w:t>NUTI G. (2023). Partecipare bene, partecipare tutti. In Molina P., Nuti G. (a cura di), La partecipazione delle famiglie nello 0-6, Milano, Franco Angeli.</w:t>
            </w:r>
          </w:p>
        </w:tc>
      </w:tr>
      <w:tr w:rsidR="007B1B1B" w14:paraId="057C9ECC" w14:textId="77777777" w:rsidTr="00C02C2A">
        <w:trPr>
          <w:trHeight w:val="1952"/>
        </w:trPr>
        <w:tc>
          <w:tcPr>
            <w:tcW w:w="110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476076F0" w14:textId="77777777" w:rsidR="007B1B1B" w:rsidRDefault="00691220">
            <w:pPr>
              <w:spacing w:after="240" w:line="360" w:lineRule="atLeast"/>
              <w:jc w:val="center"/>
            </w:pPr>
            <w:r>
              <w:rPr>
                <w:rStyle w:val="Nessuno"/>
                <w:rFonts w:ascii="Calibri" w:hAnsi="Calibri"/>
                <w:sz w:val="22"/>
                <w:szCs w:val="22"/>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5ABFA728" w14:textId="77777777" w:rsidR="007B1B1B" w:rsidRDefault="00691220">
            <w:pPr>
              <w:pStyle w:val="DidefaultA"/>
              <w:spacing w:after="240" w:line="360" w:lineRule="atLeast"/>
            </w:pPr>
            <w:r>
              <w:rPr>
                <w:rStyle w:val="Nessuno"/>
                <w:rFonts w:ascii="Calibri" w:hAnsi="Calibri"/>
              </w:rPr>
              <w:t>NUTI G (2023),</w:t>
            </w:r>
            <w:r>
              <w:rPr>
                <w:rStyle w:val="Nessuno"/>
              </w:rPr>
              <w:t xml:space="preserve"> </w:t>
            </w:r>
            <w:r>
              <w:rPr>
                <w:rStyle w:val="Nessuno"/>
                <w:rFonts w:ascii="Calibri" w:hAnsi="Calibri"/>
              </w:rPr>
              <w:t>Reti cooperanti: il fenomeno delle orchestre sociali. In Levorato M. C. (a cura di) Nessuno escluso. Metodi e strumenti per lo studio della povertà educativa. CLEUP, Padova</w:t>
            </w:r>
          </w:p>
        </w:tc>
      </w:tr>
      <w:tr w:rsidR="007B1B1B" w14:paraId="2AA5AEAB" w14:textId="77777777" w:rsidTr="00C02C2A">
        <w:trPr>
          <w:trHeight w:val="2440"/>
        </w:trPr>
        <w:tc>
          <w:tcPr>
            <w:tcW w:w="1100"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0" w:type="dxa"/>
              <w:left w:w="80" w:type="dxa"/>
              <w:bottom w:w="80" w:type="dxa"/>
              <w:right w:w="80" w:type="dxa"/>
            </w:tcMar>
            <w:vAlign w:val="center"/>
          </w:tcPr>
          <w:p w14:paraId="18E4B5DA" w14:textId="77777777" w:rsidR="007B1B1B" w:rsidRPr="00C02C2A" w:rsidRDefault="00691220">
            <w:pPr>
              <w:spacing w:after="240" w:line="360" w:lineRule="atLeast"/>
              <w:jc w:val="center"/>
            </w:pPr>
            <w:r w:rsidRPr="00C02C2A">
              <w:rPr>
                <w:rFonts w:ascii="Calibri" w:hAnsi="Calibri"/>
                <w:sz w:val="22"/>
                <w:szCs w:val="22"/>
                <w14:textOutline w14:w="0" w14:cap="flat" w14:cmpd="sng" w14:algn="ctr">
                  <w14:noFill/>
                  <w14:prstDash w14:val="solid"/>
                  <w14:bevel/>
                </w14:textOutline>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hemeFill="background1"/>
            <w:tcMar>
              <w:top w:w="80" w:type="dxa"/>
              <w:left w:w="80" w:type="dxa"/>
              <w:bottom w:w="80" w:type="dxa"/>
              <w:right w:w="80" w:type="dxa"/>
            </w:tcMar>
            <w:vAlign w:val="center"/>
          </w:tcPr>
          <w:p w14:paraId="19213973" w14:textId="77777777" w:rsidR="007B1B1B" w:rsidRDefault="00691220">
            <w:pPr>
              <w:spacing w:after="240" w:line="360" w:lineRule="atLeast"/>
            </w:pPr>
            <w:r w:rsidRPr="00C02C2A">
              <w:rPr>
                <w:rFonts w:ascii="Calibri" w:hAnsi="Calibri"/>
                <w:sz w:val="22"/>
                <w:szCs w:val="22"/>
                <w14:textOutline w14:w="0" w14:cap="flat" w14:cmpd="sng" w14:algn="ctr">
                  <w14:noFill/>
                  <w14:prstDash w14:val="solid"/>
                  <w14:bevel/>
                </w14:textOutline>
              </w:rPr>
              <w:t xml:space="preserve">NUTI G. (2023). Memorie mai perdute: il potere del priming della musica. In G. </w:t>
            </w:r>
            <w:proofErr w:type="spellStart"/>
            <w:r w:rsidRPr="00C02C2A">
              <w:rPr>
                <w:rFonts w:ascii="Calibri" w:hAnsi="Calibri"/>
                <w:sz w:val="22"/>
                <w:szCs w:val="22"/>
                <w14:textOutline w14:w="0" w14:cap="flat" w14:cmpd="sng" w14:algn="ctr">
                  <w14:noFill/>
                  <w14:prstDash w14:val="solid"/>
                  <w14:bevel/>
                </w14:textOutline>
              </w:rPr>
              <w:t>Manarolo</w:t>
            </w:r>
            <w:proofErr w:type="spellEnd"/>
            <w:r w:rsidRPr="00C02C2A">
              <w:rPr>
                <w:rFonts w:ascii="Calibri" w:hAnsi="Calibri"/>
                <w:sz w:val="22"/>
                <w:szCs w:val="22"/>
                <w14:textOutline w14:w="0" w14:cap="flat" w14:cmpd="sng" w14:algn="ctr">
                  <w14:noFill/>
                  <w14:prstDash w14:val="solid"/>
                  <w14:bevel/>
                </w14:textOutline>
              </w:rPr>
              <w:t xml:space="preserve"> (a cura di), Musica e musicoterapia nella terza età. Milano Franco Angeli, pp. 53-70</w:t>
            </w:r>
          </w:p>
        </w:tc>
      </w:tr>
      <w:tr w:rsidR="007B1B1B" w14:paraId="4BBEC50E" w14:textId="77777777">
        <w:trPr>
          <w:trHeight w:val="244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12AB14F" w14:textId="77777777" w:rsidR="007B1B1B" w:rsidRDefault="00691220">
            <w:pPr>
              <w:spacing w:after="240" w:line="360" w:lineRule="atLeast"/>
              <w:jc w:val="center"/>
            </w:pPr>
            <w:r>
              <w:rPr>
                <w:rStyle w:val="Nessuno"/>
                <w:rFonts w:ascii="Calibri" w:hAnsi="Calibri"/>
                <w:sz w:val="22"/>
                <w:szCs w:val="22"/>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DE0FFB6" w14:textId="77777777" w:rsidR="007B1B1B" w:rsidRDefault="00691220">
            <w:pPr>
              <w:pStyle w:val="DidefaultA"/>
              <w:spacing w:after="240" w:line="360" w:lineRule="atLeast"/>
            </w:pPr>
            <w:r>
              <w:rPr>
                <w:rStyle w:val="Nessuno"/>
                <w:rFonts w:ascii="Calibri" w:hAnsi="Calibri"/>
              </w:rPr>
              <w:t>NUTI G (2023), Musica che trasforma Analisi e proposte per la formazione in musicoterapia di domani. In Musica &amp;Terapia n. 47, Lucca, Libreria Musicale Italiana, pp. 17-24.</w:t>
            </w:r>
          </w:p>
        </w:tc>
      </w:tr>
      <w:tr w:rsidR="007B1B1B" w14:paraId="617E3823" w14:textId="77777777" w:rsidTr="00C02C2A">
        <w:trPr>
          <w:trHeight w:val="209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09A7F0D"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lastRenderedPageBreak/>
              <w:t>2022</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209152C" w14:textId="77777777" w:rsidR="007B1B1B" w:rsidRDefault="00691220">
            <w:pPr>
              <w:spacing w:after="240" w:line="360" w:lineRule="atLeast"/>
            </w:pPr>
            <w:r>
              <w:rPr>
                <w:rFonts w:ascii="Calibri" w:hAnsi="Calibri"/>
                <w:sz w:val="22"/>
                <w:szCs w:val="22"/>
                <w14:textOutline w14:w="0" w14:cap="flat" w14:cmpd="sng" w14:algn="ctr">
                  <w14:noFill/>
                  <w14:prstDash w14:val="solid"/>
                  <w14:bevel/>
                </w14:textOutline>
              </w:rPr>
              <w:t>NUTI G (2022), Educare alla cittadinanza sostenibile. Utopia, realtà, In Fiorucci M Vaccarelli A, Pedagogia e politica, in occasione dei 100 anni dalla nascita di Paulo Freire, Lecce, Pensa Multimedia, pp. 89-98</w:t>
            </w:r>
          </w:p>
        </w:tc>
      </w:tr>
      <w:tr w:rsidR="007B1B1B" w14:paraId="7CFBE096" w14:textId="77777777" w:rsidTr="00C02C2A">
        <w:trPr>
          <w:trHeight w:val="1462"/>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23C79FF" w14:textId="77777777" w:rsidR="007B1B1B" w:rsidRDefault="00691220">
            <w:pPr>
              <w:spacing w:after="240" w:line="360" w:lineRule="atLeast"/>
              <w:jc w:val="center"/>
            </w:pPr>
            <w:r>
              <w:rPr>
                <w:rStyle w:val="Nessuno"/>
                <w:rFonts w:ascii="Calibri" w:hAnsi="Calibri"/>
                <w:sz w:val="22"/>
                <w:szCs w:val="22"/>
              </w:rPr>
              <w:t>2022</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520F8F7" w14:textId="77777777" w:rsidR="007B1B1B" w:rsidRDefault="00691220">
            <w:pPr>
              <w:pStyle w:val="DidefaultA"/>
              <w:spacing w:after="240" w:line="360" w:lineRule="atLeast"/>
            </w:pPr>
            <w:r>
              <w:rPr>
                <w:rStyle w:val="Nessuno"/>
                <w:rFonts w:ascii="Calibri" w:hAnsi="Calibri"/>
              </w:rPr>
              <w:t>NUTI G. (2022). Arte e civiltà delle differenze. Pedagogia delle Differenze, 51(1), 3-17.</w:t>
            </w:r>
          </w:p>
        </w:tc>
      </w:tr>
      <w:tr w:rsidR="007B1B1B" w14:paraId="42D15EAD" w14:textId="77777777">
        <w:trPr>
          <w:trHeight w:val="244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5E3D7EC"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0DF551E" w14:textId="77777777" w:rsidR="007B1B1B" w:rsidRDefault="00691220">
            <w:pPr>
              <w:pStyle w:val="DidefaultA"/>
              <w:spacing w:after="240" w:line="360" w:lineRule="atLeast"/>
            </w:pPr>
            <w:r>
              <w:rPr>
                <w:rStyle w:val="Nessuno"/>
                <w:rFonts w:ascii="Calibri" w:hAnsi="Calibri"/>
              </w:rPr>
              <w:t>NUTI G. (2020) Ricerche e riflessioni sulla musica pratica a scuola: due realtà virtuose In NUTI G BERLINGUER L SPADOLINI A (a cura di) (2020). Musica è Scuola. Ricerche in Italia sul valore della musica pratica MILANO: FrancoAngeli, pp. 5-140.</w:t>
            </w:r>
          </w:p>
        </w:tc>
      </w:tr>
      <w:tr w:rsidR="007B1B1B" w14:paraId="661C7841" w14:textId="77777777">
        <w:trPr>
          <w:trHeight w:val="1845"/>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529F992"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658575D" w14:textId="77777777" w:rsidR="007B1B1B" w:rsidRDefault="00691220">
            <w:pPr>
              <w:pStyle w:val="DidefaultA"/>
              <w:spacing w:after="240" w:line="360" w:lineRule="atLeast"/>
            </w:pPr>
            <w:r>
              <w:rPr>
                <w:rStyle w:val="Nessuno"/>
                <w:rFonts w:ascii="Calibri" w:hAnsi="Calibri"/>
              </w:rPr>
              <w:t>NUTI G (2020). Prima infanzia: gli anni dell’immaginazione. In: (a cura di): NUTI G MIGNOSI E, Un'infanzia fatta di scienza e arte. p. 39-59, MILANO: FrancoAngeli, ISBN: 978-88-917-9907-4</w:t>
            </w:r>
          </w:p>
        </w:tc>
      </w:tr>
      <w:tr w:rsidR="007B1B1B" w14:paraId="535247ED" w14:textId="77777777">
        <w:trPr>
          <w:trHeight w:val="1687"/>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D3E3DE9"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7DA0DDB" w14:textId="77777777" w:rsidR="007B1B1B" w:rsidRDefault="00691220">
            <w:pPr>
              <w:pStyle w:val="DidefaultA"/>
              <w:spacing w:after="240" w:line="360" w:lineRule="atLeast"/>
            </w:pPr>
            <w:r>
              <w:rPr>
                <w:rStyle w:val="Nessuno"/>
                <w:rFonts w:ascii="Calibri" w:hAnsi="Calibri"/>
              </w:rPr>
              <w:t>NUTI G (2020). Dietro la maschera, suoni. In: (a cura di): COLAZZO S, Abreu e dintorni.... p. 87-96, LECCE: ESE Salento University Publishing, ISBN: 978-88-35846-42-0</w:t>
            </w:r>
          </w:p>
        </w:tc>
      </w:tr>
      <w:tr w:rsidR="007B1B1B" w14:paraId="7803D48A" w14:textId="77777777">
        <w:trPr>
          <w:trHeight w:val="1387"/>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69E1FE0"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B398082" w14:textId="77777777" w:rsidR="007B1B1B" w:rsidRDefault="00691220">
            <w:pPr>
              <w:pStyle w:val="DidefaultA"/>
              <w:spacing w:after="240" w:line="360" w:lineRule="atLeast"/>
            </w:pPr>
            <w:r>
              <w:rPr>
                <w:rStyle w:val="Nessuno"/>
                <w:rFonts w:ascii="Calibri" w:hAnsi="Calibri"/>
              </w:rPr>
              <w:t xml:space="preserve">Filippa M, Cornara S, Monaci MG, </w:t>
            </w:r>
            <w:proofErr w:type="spellStart"/>
            <w:r>
              <w:rPr>
                <w:rStyle w:val="Nessuno"/>
                <w:rFonts w:ascii="Calibri" w:hAnsi="Calibri"/>
              </w:rPr>
              <w:t>Grandjean</w:t>
            </w:r>
            <w:proofErr w:type="spellEnd"/>
            <w:r>
              <w:rPr>
                <w:rStyle w:val="Nessuno"/>
                <w:rFonts w:ascii="Calibri" w:hAnsi="Calibri"/>
              </w:rPr>
              <w:t xml:space="preserve"> D, Nuti G, </w:t>
            </w:r>
            <w:proofErr w:type="spellStart"/>
            <w:r>
              <w:rPr>
                <w:rStyle w:val="Nessuno"/>
                <w:rFonts w:ascii="Calibri" w:hAnsi="Calibri"/>
              </w:rPr>
              <w:t>Nadel</w:t>
            </w:r>
            <w:proofErr w:type="spellEnd"/>
            <w:r>
              <w:rPr>
                <w:rStyle w:val="Nessuno"/>
                <w:rFonts w:ascii="Calibri" w:hAnsi="Calibri"/>
              </w:rPr>
              <w:t xml:space="preserve"> J (2020). </w:t>
            </w:r>
            <w:r w:rsidRPr="006F6783">
              <w:rPr>
                <w:rStyle w:val="Nessuno"/>
                <w:rFonts w:ascii="Calibri" w:hAnsi="Calibri"/>
                <w:lang w:val="fr-FR"/>
              </w:rPr>
              <w:t xml:space="preserve">L’IMITATION SONORE DURANT LA PÉRIODE PRÉVERBALE : ENJEUX THÉORIQUES ET DISPOSITIFS. </w:t>
            </w:r>
            <w:r>
              <w:rPr>
                <w:rStyle w:val="Nessuno"/>
                <w:rFonts w:ascii="Calibri" w:hAnsi="Calibri"/>
              </w:rPr>
              <w:t>ENFANCE, vol. 1, p. 131-148, ISSN: 0013-7545</w:t>
            </w:r>
          </w:p>
        </w:tc>
      </w:tr>
      <w:tr w:rsidR="007B1B1B" w14:paraId="7EA55B61" w14:textId="77777777">
        <w:trPr>
          <w:trHeight w:val="244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5FD9FC1" w14:textId="77777777" w:rsidR="007B1B1B" w:rsidRDefault="00691220">
            <w:pPr>
              <w:spacing w:after="240" w:line="360" w:lineRule="atLeast"/>
              <w:jc w:val="center"/>
            </w:pPr>
            <w:r>
              <w:rPr>
                <w:rStyle w:val="Nessuno"/>
                <w:rFonts w:ascii="Calibri" w:hAnsi="Calibri"/>
                <w:sz w:val="22"/>
                <w:szCs w:val="22"/>
              </w:rPr>
              <w:lastRenderedPageBreak/>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DE67F10" w14:textId="77777777" w:rsidR="007B1B1B" w:rsidRDefault="00691220">
            <w:pPr>
              <w:pStyle w:val="DidefaultA"/>
              <w:spacing w:after="240" w:line="360" w:lineRule="atLeast"/>
            </w:pPr>
            <w:r w:rsidRPr="006F6783">
              <w:rPr>
                <w:rStyle w:val="Nessuno"/>
                <w:rFonts w:ascii="Calibri" w:eastAsia="Calibri" w:hAnsi="Calibri" w:cs="Calibri"/>
                <w:lang w:val="fr-FR"/>
              </w:rPr>
              <w:br/>
            </w:r>
            <w:r w:rsidRPr="006F6783">
              <w:rPr>
                <w:rStyle w:val="Nessuno"/>
                <w:rFonts w:ascii="Calibri" w:hAnsi="Calibri"/>
                <w:lang w:val="fr-FR"/>
              </w:rPr>
              <w:t xml:space="preserve">NUTI G (in </w:t>
            </w:r>
            <w:proofErr w:type="spellStart"/>
            <w:r w:rsidRPr="006F6783">
              <w:rPr>
                <w:rStyle w:val="Nessuno"/>
                <w:rFonts w:ascii="Calibri" w:hAnsi="Calibri"/>
                <w:lang w:val="fr-FR"/>
              </w:rPr>
              <w:t>press</w:t>
            </w:r>
            <w:proofErr w:type="spellEnd"/>
            <w:r>
              <w:rPr>
                <w:rStyle w:val="Nessuno"/>
                <w:rFonts w:ascii="Calibri" w:hAnsi="Calibri"/>
                <w:lang w:val="fr-FR"/>
              </w:rPr>
              <w:t>). Promouvoir le changement dans le service des assistantes maternelles : représentations et compétences avant et à la suite d</w:t>
            </w:r>
            <w:r w:rsidRPr="006F6783">
              <w:rPr>
                <w:rStyle w:val="Nessuno"/>
                <w:rFonts w:ascii="Calibri" w:hAnsi="Calibri"/>
                <w:lang w:val="fr-FR"/>
              </w:rPr>
              <w:t>’</w:t>
            </w:r>
            <w:r>
              <w:rPr>
                <w:rStyle w:val="Nessuno"/>
                <w:rFonts w:ascii="Calibri" w:hAnsi="Calibri"/>
                <w:lang w:val="fr-FR"/>
              </w:rPr>
              <w:t xml:space="preserve">un cours de formation et de </w:t>
            </w:r>
            <w:proofErr w:type="spellStart"/>
            <w:r>
              <w:rPr>
                <w:rStyle w:val="Nessuno"/>
                <w:rFonts w:ascii="Calibri" w:hAnsi="Calibri"/>
                <w:lang w:val="fr-FR"/>
              </w:rPr>
              <w:t>empowerment</w:t>
            </w:r>
            <w:proofErr w:type="spellEnd"/>
            <w:r>
              <w:rPr>
                <w:rStyle w:val="Nessuno"/>
                <w:rFonts w:ascii="Calibri" w:hAnsi="Calibri"/>
                <w:lang w:val="fr-FR"/>
              </w:rPr>
              <w:t xml:space="preserve"> </w:t>
            </w:r>
            <w:proofErr w:type="spellStart"/>
            <w:r>
              <w:rPr>
                <w:rStyle w:val="Nessuno"/>
                <w:rFonts w:ascii="Calibri" w:hAnsi="Calibri"/>
                <w:lang w:val="fr-FR"/>
              </w:rPr>
              <w:t>evaluation</w:t>
            </w:r>
            <w:proofErr w:type="spellEnd"/>
            <w:r>
              <w:rPr>
                <w:rStyle w:val="Nessuno"/>
                <w:rFonts w:ascii="Calibri" w:hAnsi="Calibri"/>
                <w:lang w:val="fr-FR"/>
              </w:rPr>
              <w:t>. In : (a cura di) G</w:t>
            </w:r>
            <w:r w:rsidRPr="006F6783">
              <w:rPr>
                <w:rStyle w:val="Nessuno"/>
                <w:rFonts w:ascii="Calibri" w:hAnsi="Calibri"/>
                <w:lang w:val="fr-FR"/>
              </w:rPr>
              <w:t>range</w:t>
            </w:r>
            <w:r>
              <w:rPr>
                <w:rStyle w:val="Nessuno"/>
                <w:rFonts w:ascii="Calibri" w:hAnsi="Calibri"/>
                <w:lang w:val="fr-FR"/>
              </w:rPr>
              <w:t xml:space="preserve"> T (ED), Education de la Petite Enfance entre tradition et innovation. EME, ISBN : 978-2-8066-3608-9.</w:t>
            </w:r>
          </w:p>
        </w:tc>
      </w:tr>
      <w:tr w:rsidR="007B1B1B" w14:paraId="68381D10"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8AF9EE3"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46F2DAC" w14:textId="77777777" w:rsidR="007B1B1B" w:rsidRDefault="00691220">
            <w:pPr>
              <w:pStyle w:val="Stiletabella2A"/>
              <w:tabs>
                <w:tab w:val="left" w:pos="1569"/>
              </w:tabs>
              <w:spacing w:line="360" w:lineRule="atLeast"/>
            </w:pPr>
            <w:r>
              <w:rPr>
                <w:rStyle w:val="Nessuno"/>
                <w:rFonts w:ascii="Calibri" w:hAnsi="Calibri"/>
                <w:sz w:val="22"/>
                <w:szCs w:val="22"/>
              </w:rPr>
              <w:t xml:space="preserve">NUTI G (2020), Psicologia della musica: le radici e le prospettive di una relazione profonda in </w:t>
            </w:r>
            <w:proofErr w:type="spellStart"/>
            <w:r>
              <w:rPr>
                <w:rStyle w:val="Nessuno"/>
                <w:rFonts w:ascii="Calibri" w:hAnsi="Calibri"/>
                <w:sz w:val="22"/>
                <w:szCs w:val="22"/>
              </w:rPr>
              <w:t>Manarolo</w:t>
            </w:r>
            <w:proofErr w:type="spellEnd"/>
            <w:r>
              <w:rPr>
                <w:rStyle w:val="Nessuno"/>
                <w:rFonts w:ascii="Calibri" w:hAnsi="Calibri"/>
                <w:sz w:val="22"/>
                <w:szCs w:val="22"/>
              </w:rPr>
              <w:t xml:space="preserve"> G. (a cura di) Manuale di musicoterapia Teoria, metodi e per la formazione, Carocci, Roma.</w:t>
            </w:r>
          </w:p>
        </w:tc>
      </w:tr>
      <w:tr w:rsidR="007B1B1B" w14:paraId="22A862F1" w14:textId="77777777">
        <w:trPr>
          <w:trHeight w:val="1671"/>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BBFD923"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19F9E3E4" w14:textId="77777777" w:rsidR="007B1B1B" w:rsidRDefault="00691220">
            <w:pPr>
              <w:pStyle w:val="Stiletabella2A"/>
              <w:spacing w:line="360" w:lineRule="atLeast"/>
            </w:pPr>
            <w:r>
              <w:rPr>
                <w:rStyle w:val="Nessuno"/>
                <w:rFonts w:ascii="Calibri" w:hAnsi="Calibri"/>
                <w:sz w:val="22"/>
                <w:szCs w:val="22"/>
              </w:rPr>
              <w:t>NUTI G. Mescolanze ed esperienze: il valore dell’apprendimento esperienziale per promuovere una cultura delle differenze</w:t>
            </w:r>
            <w:r>
              <w:rPr>
                <w:rStyle w:val="Nessuno"/>
                <w:rFonts w:ascii="Calibri" w:hAnsi="Calibri"/>
                <w:i/>
                <w:iCs/>
                <w:sz w:val="22"/>
                <w:szCs w:val="22"/>
              </w:rPr>
              <w:t xml:space="preserve"> </w:t>
            </w:r>
            <w:r>
              <w:rPr>
                <w:rStyle w:val="Nessuno"/>
                <w:rFonts w:ascii="Calibri" w:hAnsi="Calibri"/>
                <w:sz w:val="22"/>
                <w:szCs w:val="22"/>
              </w:rPr>
              <w:t>In (a cura di) F. Bochicchio A. Traverso, Didattica Interculturale Criteri, quadri, contesti e competenze, Ed. libellula, Lecce. pp. 307-326.</w:t>
            </w:r>
          </w:p>
        </w:tc>
      </w:tr>
      <w:tr w:rsidR="007B1B1B" w14:paraId="55A6DB07"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0E88B79" w14:textId="77777777" w:rsidR="007B1B1B" w:rsidRDefault="00691220">
            <w:pPr>
              <w:spacing w:after="240" w:line="360" w:lineRule="atLeast"/>
              <w:jc w:val="center"/>
            </w:pPr>
            <w:r>
              <w:rPr>
                <w:rStyle w:val="Nessuno"/>
                <w:rFonts w:ascii="Calibri" w:hAnsi="Calibri"/>
                <w:sz w:val="22"/>
                <w:szCs w:val="22"/>
              </w:rPr>
              <w:t>2019</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43B6537" w14:textId="77777777" w:rsidR="007B1B1B" w:rsidRDefault="00691220">
            <w:pPr>
              <w:pStyle w:val="Stiletabella2A"/>
              <w:spacing w:line="360" w:lineRule="atLeast"/>
            </w:pPr>
            <w:r>
              <w:rPr>
                <w:rStyle w:val="Nessuno"/>
                <w:rFonts w:ascii="Calibri" w:hAnsi="Calibri"/>
                <w:sz w:val="22"/>
                <w:szCs w:val="22"/>
              </w:rPr>
              <w:t xml:space="preserve">NUTI G (2019). Per una scuola dai corpi e dai ritmi viventi Riflessioni sulla natura transdisciplinare del fare musica For a school with living bodies and </w:t>
            </w:r>
            <w:proofErr w:type="spellStart"/>
            <w:r>
              <w:rPr>
                <w:rStyle w:val="Nessuno"/>
                <w:rFonts w:ascii="Calibri" w:hAnsi="Calibri"/>
                <w:sz w:val="22"/>
                <w:szCs w:val="22"/>
              </w:rPr>
              <w:t>rhythms</w:t>
            </w:r>
            <w:proofErr w:type="spellEnd"/>
            <w:r>
              <w:rPr>
                <w:rStyle w:val="Nessuno"/>
                <w:rFonts w:ascii="Calibri" w:hAnsi="Calibri"/>
                <w:sz w:val="22"/>
                <w:szCs w:val="22"/>
              </w:rPr>
              <w:t xml:space="preserve"> </w:t>
            </w:r>
            <w:proofErr w:type="spellStart"/>
            <w:r>
              <w:rPr>
                <w:rStyle w:val="Nessuno"/>
                <w:rFonts w:ascii="Calibri" w:hAnsi="Calibri"/>
                <w:sz w:val="22"/>
                <w:szCs w:val="22"/>
              </w:rPr>
              <w:t>Reflections</w:t>
            </w:r>
            <w:proofErr w:type="spellEnd"/>
            <w:r>
              <w:rPr>
                <w:rStyle w:val="Nessuno"/>
                <w:rFonts w:ascii="Calibri" w:hAnsi="Calibri"/>
                <w:sz w:val="22"/>
                <w:szCs w:val="22"/>
              </w:rPr>
              <w:t xml:space="preserve"> on the </w:t>
            </w:r>
            <w:proofErr w:type="spellStart"/>
            <w:r>
              <w:rPr>
                <w:rStyle w:val="Nessuno"/>
                <w:rFonts w:ascii="Calibri" w:hAnsi="Calibri"/>
                <w:sz w:val="22"/>
                <w:szCs w:val="22"/>
              </w:rPr>
              <w:t>transdisciplinary</w:t>
            </w:r>
            <w:proofErr w:type="spellEnd"/>
            <w:r>
              <w:rPr>
                <w:rStyle w:val="Nessuno"/>
                <w:rFonts w:ascii="Calibri" w:hAnsi="Calibri"/>
                <w:sz w:val="22"/>
                <w:szCs w:val="22"/>
              </w:rPr>
              <w:t xml:space="preserve"> nature of making music. PSICOLOGIA DELL'EDUCAZIONE, ISSN: 1971-3711</w:t>
            </w:r>
          </w:p>
        </w:tc>
      </w:tr>
      <w:tr w:rsidR="007B1B1B" w14:paraId="4DD958F9"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7D2D7288" w14:textId="77777777" w:rsidR="007B1B1B" w:rsidRDefault="00691220">
            <w:pPr>
              <w:spacing w:after="240" w:line="360" w:lineRule="atLeast"/>
              <w:jc w:val="center"/>
            </w:pPr>
            <w:r>
              <w:rPr>
                <w:rStyle w:val="Nessuno"/>
                <w:rFonts w:ascii="Calibri" w:hAnsi="Calibri"/>
                <w:sz w:val="22"/>
                <w:szCs w:val="22"/>
              </w:rPr>
              <w:t>2018</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538FC730"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 xml:space="preserve">NUTI G Il gioco delle cose: costruire memorie di suoni e di affetti, The </w:t>
            </w:r>
            <w:proofErr w:type="spellStart"/>
            <w:r>
              <w:rPr>
                <w:rStyle w:val="Nessuno"/>
                <w:rFonts w:ascii="Calibri" w:hAnsi="Calibri"/>
                <w:sz w:val="22"/>
                <w:szCs w:val="22"/>
              </w:rPr>
              <w:t>things</w:t>
            </w:r>
            <w:proofErr w:type="spellEnd"/>
            <w:r>
              <w:rPr>
                <w:rStyle w:val="Nessuno"/>
                <w:rFonts w:ascii="Calibri" w:hAnsi="Calibri"/>
                <w:sz w:val="22"/>
                <w:szCs w:val="22"/>
              </w:rPr>
              <w:t xml:space="preserve"> game: building sounds </w:t>
            </w:r>
            <w:proofErr w:type="spellStart"/>
            <w:r>
              <w:rPr>
                <w:rStyle w:val="Nessuno"/>
                <w:rFonts w:ascii="Calibri" w:hAnsi="Calibri"/>
                <w:sz w:val="22"/>
                <w:szCs w:val="22"/>
              </w:rPr>
              <w:t>memories</w:t>
            </w:r>
            <w:proofErr w:type="spellEnd"/>
            <w:r>
              <w:rPr>
                <w:rStyle w:val="Nessuno"/>
                <w:rFonts w:ascii="Calibri" w:hAnsi="Calibri"/>
                <w:sz w:val="22"/>
                <w:szCs w:val="22"/>
              </w:rPr>
              <w:t xml:space="preserve"> and </w:t>
            </w:r>
            <w:proofErr w:type="spellStart"/>
            <w:r>
              <w:rPr>
                <w:rStyle w:val="Nessuno"/>
                <w:rFonts w:ascii="Calibri" w:hAnsi="Calibri"/>
                <w:sz w:val="22"/>
                <w:szCs w:val="22"/>
              </w:rPr>
              <w:t>affections</w:t>
            </w:r>
            <w:proofErr w:type="spellEnd"/>
            <w:r>
              <w:rPr>
                <w:rStyle w:val="Nessuno"/>
                <w:rFonts w:ascii="Calibri" w:hAnsi="Calibri"/>
                <w:sz w:val="22"/>
                <w:szCs w:val="22"/>
              </w:rPr>
              <w:t xml:space="preserve">, in (a cura di) S. </w:t>
            </w:r>
            <w:proofErr w:type="spellStart"/>
            <w:r>
              <w:rPr>
                <w:rStyle w:val="Nessuno"/>
                <w:rFonts w:ascii="Calibri" w:hAnsi="Calibri"/>
                <w:sz w:val="22"/>
                <w:szCs w:val="22"/>
              </w:rPr>
              <w:t>Besio</w:t>
            </w:r>
            <w:proofErr w:type="spellEnd"/>
            <w:r>
              <w:rPr>
                <w:rStyle w:val="Nessuno"/>
                <w:rFonts w:ascii="Calibri" w:hAnsi="Calibri"/>
                <w:sz w:val="22"/>
                <w:szCs w:val="22"/>
              </w:rPr>
              <w:t xml:space="preserve"> N. </w:t>
            </w:r>
            <w:proofErr w:type="spellStart"/>
            <w:r>
              <w:rPr>
                <w:rStyle w:val="Nessuno"/>
                <w:rFonts w:ascii="Calibri" w:hAnsi="Calibri"/>
                <w:sz w:val="22"/>
                <w:szCs w:val="22"/>
              </w:rPr>
              <w:t>Bianquin</w:t>
            </w:r>
            <w:proofErr w:type="spellEnd"/>
            <w:r>
              <w:rPr>
                <w:rStyle w:val="Nessuno"/>
                <w:rFonts w:ascii="Calibri" w:hAnsi="Calibri"/>
                <w:sz w:val="22"/>
                <w:szCs w:val="22"/>
              </w:rPr>
              <w:t>, Il gioco infantile: sguardi e sfaccettature, ETS Edizioni, Pisa.</w:t>
            </w:r>
          </w:p>
        </w:tc>
      </w:tr>
      <w:tr w:rsidR="007B1B1B" w14:paraId="0E13AA4A"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6372ED0" w14:textId="77777777" w:rsidR="007B1B1B" w:rsidRDefault="00691220">
            <w:pPr>
              <w:spacing w:after="240" w:line="360" w:lineRule="atLeast"/>
              <w:jc w:val="center"/>
            </w:pPr>
            <w:r>
              <w:rPr>
                <w:rStyle w:val="Nessuno"/>
                <w:rFonts w:ascii="Calibri" w:hAnsi="Calibri"/>
                <w:sz w:val="22"/>
                <w:szCs w:val="22"/>
              </w:rPr>
              <w:t>2018</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E0B99AF" w14:textId="77777777" w:rsidR="007B1B1B" w:rsidRDefault="00691220">
            <w:pPr>
              <w:pStyle w:val="Stiletabella2A"/>
              <w:spacing w:after="240" w:line="360" w:lineRule="atLeast"/>
            </w:pPr>
            <w:r>
              <w:rPr>
                <w:rStyle w:val="Nessuno"/>
                <w:rFonts w:ascii="Calibri" w:hAnsi="Calibri"/>
                <w:sz w:val="22"/>
                <w:szCs w:val="22"/>
              </w:rPr>
              <w:t>NUTI G (2018). Le regole nel processo creativo. In (a cura di) Paparella N, Tempo Imperfetto. Studi E Ricerche Sull'educazione Mediale, p. 116-132, BARI: Progedit, ISBN: 978-88-6194-398-8</w:t>
            </w:r>
          </w:p>
        </w:tc>
      </w:tr>
      <w:tr w:rsidR="007B1B1B" w14:paraId="11F42ABE"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37898F3" w14:textId="77777777" w:rsidR="007B1B1B" w:rsidRDefault="00691220">
            <w:pPr>
              <w:spacing w:after="240" w:line="360" w:lineRule="atLeast"/>
              <w:jc w:val="center"/>
            </w:pPr>
            <w:r>
              <w:rPr>
                <w:rStyle w:val="Nessuno"/>
                <w:rFonts w:ascii="Calibri" w:hAnsi="Calibri"/>
                <w:sz w:val="22"/>
                <w:szCs w:val="22"/>
              </w:rPr>
              <w:t>2018</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490615D" w14:textId="77777777" w:rsidR="007B1B1B" w:rsidRDefault="00691220">
            <w:pPr>
              <w:pStyle w:val="DidefaultA"/>
              <w:spacing w:after="240" w:line="360" w:lineRule="atLeast"/>
            </w:pPr>
            <w:r>
              <w:rPr>
                <w:rStyle w:val="Nessuno"/>
                <w:rFonts w:ascii="Calibri" w:eastAsia="Calibri" w:hAnsi="Calibri" w:cs="Calibri"/>
              </w:rPr>
              <w:br/>
            </w:r>
            <w:r>
              <w:rPr>
                <w:rStyle w:val="Nessuno"/>
                <w:rFonts w:ascii="Calibri" w:hAnsi="Calibri"/>
              </w:rPr>
              <w:t xml:space="preserve">NUTI G. (2018). Musica pratica, pensieri di un uomo artigiano in (a cura di) Piscitelli M., Musica è Scuola, </w:t>
            </w:r>
            <w:proofErr w:type="spellStart"/>
            <w:r>
              <w:rPr>
                <w:rStyle w:val="Nessuno"/>
                <w:rFonts w:ascii="Calibri" w:hAnsi="Calibri"/>
              </w:rPr>
              <w:t>Sabbiarossa</w:t>
            </w:r>
            <w:proofErr w:type="spellEnd"/>
            <w:r>
              <w:rPr>
                <w:rStyle w:val="Nessuno"/>
                <w:rFonts w:ascii="Calibri" w:hAnsi="Calibri"/>
              </w:rPr>
              <w:t xml:space="preserve">, Roma, ISBN 9788897656296. </w:t>
            </w:r>
          </w:p>
        </w:tc>
      </w:tr>
      <w:tr w:rsidR="007B1B1B" w14:paraId="00AD5E76" w14:textId="77777777">
        <w:trPr>
          <w:trHeight w:val="1311"/>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F187B76" w14:textId="77777777" w:rsidR="007B1B1B" w:rsidRDefault="00691220">
            <w:pPr>
              <w:spacing w:after="240" w:line="360" w:lineRule="atLeast"/>
              <w:jc w:val="center"/>
            </w:pPr>
            <w:r>
              <w:rPr>
                <w:rStyle w:val="Nessuno"/>
                <w:rFonts w:ascii="Calibri" w:hAnsi="Calibri"/>
                <w:sz w:val="22"/>
                <w:szCs w:val="22"/>
              </w:rPr>
              <w:t>2017</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9453FCC" w14:textId="77777777" w:rsidR="007B1B1B" w:rsidRDefault="00691220">
            <w:pPr>
              <w:pStyle w:val="Stiletabella2A"/>
              <w:spacing w:line="360" w:lineRule="atLeast"/>
            </w:pPr>
            <w:r>
              <w:rPr>
                <w:rStyle w:val="Nessuno"/>
                <w:rFonts w:ascii="Calibri" w:hAnsi="Calibri"/>
                <w:sz w:val="22"/>
                <w:szCs w:val="22"/>
              </w:rPr>
              <w:t>NUTI G (2017).</w:t>
            </w:r>
            <w:r>
              <w:rPr>
                <w:rStyle w:val="Nessuno"/>
                <w:rFonts w:ascii="Verdana" w:hAnsi="Verdana"/>
                <w:sz w:val="19"/>
                <w:szCs w:val="19"/>
              </w:rPr>
              <w:t xml:space="preserve"> </w:t>
            </w:r>
            <w:r>
              <w:rPr>
                <w:rStyle w:val="Nessuno"/>
                <w:rFonts w:ascii="Calibri" w:hAnsi="Calibri"/>
                <w:sz w:val="22"/>
                <w:szCs w:val="22"/>
              </w:rPr>
              <w:t xml:space="preserve">Management didattico: creatività e relazioni di fiducia In: (a cura di): Paparella N., Il management didattico nelle università. Una responsabilità da condividere. p. 77-88, </w:t>
            </w:r>
            <w:proofErr w:type="spellStart"/>
            <w:r>
              <w:rPr>
                <w:rStyle w:val="Nessuno"/>
                <w:rFonts w:ascii="Calibri" w:hAnsi="Calibri"/>
                <w:sz w:val="22"/>
                <w:szCs w:val="22"/>
              </w:rPr>
              <w:t>Naples</w:t>
            </w:r>
            <w:proofErr w:type="spellEnd"/>
            <w:r>
              <w:rPr>
                <w:rStyle w:val="Nessuno"/>
                <w:rFonts w:ascii="Calibri" w:hAnsi="Calibri"/>
                <w:sz w:val="22"/>
                <w:szCs w:val="22"/>
              </w:rPr>
              <w:t xml:space="preserve"> (</w:t>
            </w:r>
            <w:proofErr w:type="spellStart"/>
            <w:r>
              <w:rPr>
                <w:rStyle w:val="Nessuno"/>
                <w:rFonts w:ascii="Calibri" w:hAnsi="Calibri"/>
                <w:sz w:val="22"/>
                <w:szCs w:val="22"/>
              </w:rPr>
              <w:t>Italy</w:t>
            </w:r>
            <w:proofErr w:type="spellEnd"/>
            <w:r>
              <w:rPr>
                <w:rStyle w:val="Nessuno"/>
                <w:rFonts w:ascii="Calibri" w:hAnsi="Calibri"/>
                <w:sz w:val="22"/>
                <w:szCs w:val="22"/>
              </w:rPr>
              <w:t>): Giapeto Editore, ISBN: 978-88-9326-097-8</w:t>
            </w:r>
          </w:p>
        </w:tc>
      </w:tr>
    </w:tbl>
    <w:p w14:paraId="160D972E" w14:textId="77777777" w:rsidR="007B1B1B" w:rsidRDefault="007B1B1B">
      <w:pPr>
        <w:pStyle w:val="Sottotitolo"/>
        <w:widowControl w:val="0"/>
        <w:ind w:left="108" w:hanging="108"/>
        <w:rPr>
          <w:rFonts w:ascii="Garamond" w:eastAsia="Garamond" w:hAnsi="Garamond" w:cs="Garamond"/>
          <w:color w:val="0075B9"/>
          <w:sz w:val="36"/>
          <w:szCs w:val="36"/>
          <w:u w:color="0075B9"/>
          <w:shd w:val="clear" w:color="auto" w:fill="FFFFFF"/>
        </w:rPr>
      </w:pPr>
    </w:p>
    <w:p w14:paraId="226D900A" w14:textId="77777777" w:rsidR="007B1B1B" w:rsidRDefault="007B1B1B">
      <w:pPr>
        <w:rPr>
          <w:rStyle w:val="Nessuno"/>
          <w:rFonts w:ascii="Garamond" w:eastAsia="Garamond" w:hAnsi="Garamond" w:cs="Garamond"/>
          <w:color w:val="0075B9"/>
          <w:u w:color="0075B9"/>
          <w:shd w:val="clear" w:color="auto" w:fill="FFFFFF"/>
        </w:rPr>
        <w:sectPr w:rsidR="007B1B1B">
          <w:type w:val="continuous"/>
          <w:pgSz w:w="11900" w:h="16840"/>
          <w:pgMar w:top="1134" w:right="1134" w:bottom="1134" w:left="1134" w:header="709" w:footer="850" w:gutter="0"/>
          <w:cols w:space="720"/>
        </w:sectPr>
      </w:pP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B1B1B" w14:paraId="49DB17DB" w14:textId="77777777">
        <w:trPr>
          <w:trHeight w:val="208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03B83D2" w14:textId="77777777" w:rsidR="007B1B1B" w:rsidRDefault="00691220">
            <w:pPr>
              <w:spacing w:after="240" w:line="360" w:lineRule="atLeast"/>
              <w:jc w:val="center"/>
            </w:pPr>
            <w:r>
              <w:rPr>
                <w:rStyle w:val="Nessuno"/>
                <w:rFonts w:ascii="Calibri" w:hAnsi="Calibri"/>
                <w:sz w:val="22"/>
                <w:szCs w:val="22"/>
              </w:rPr>
              <w:lastRenderedPageBreak/>
              <w:t>2016</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63CE99D" w14:textId="77777777" w:rsidR="007B1B1B" w:rsidRDefault="00691220">
            <w:pPr>
              <w:pStyle w:val="Stiletabella2A"/>
              <w:spacing w:after="240" w:line="360" w:lineRule="atLeast"/>
            </w:pPr>
            <w:r>
              <w:rPr>
                <w:rStyle w:val="Nessuno"/>
                <w:rFonts w:ascii="Calibri" w:eastAsia="Calibri" w:hAnsi="Calibri" w:cs="Calibri"/>
                <w:sz w:val="22"/>
                <w:szCs w:val="22"/>
                <w:lang w:val="en-US"/>
              </w:rPr>
              <w:br/>
            </w:r>
            <w:r>
              <w:rPr>
                <w:rStyle w:val="Nessuno"/>
                <w:rFonts w:ascii="Calibri" w:hAnsi="Calibri"/>
                <w:sz w:val="22"/>
                <w:szCs w:val="22"/>
                <w:lang w:val="en-US"/>
              </w:rPr>
              <w:t>NUTI G (2016). Vulnerable youngsters, from residential homes for minors to host care families: past histories and future prospects.</w:t>
            </w:r>
            <w:r w:rsidRPr="006F6783">
              <w:rPr>
                <w:rStyle w:val="Nessuno"/>
                <w:rFonts w:ascii="Calibri" w:hAnsi="Calibri"/>
                <w:sz w:val="22"/>
                <w:szCs w:val="22"/>
                <w:lang w:val="en-GB"/>
              </w:rPr>
              <w:t xml:space="preserve"> </w:t>
            </w:r>
            <w:proofErr w:type="gramStart"/>
            <w:r>
              <w:rPr>
                <w:rStyle w:val="Nessuno"/>
                <w:rFonts w:ascii="Calibri" w:hAnsi="Calibri"/>
                <w:sz w:val="22"/>
                <w:szCs w:val="22"/>
                <w:lang w:val="fr-FR"/>
              </w:rPr>
              <w:t>In:</w:t>
            </w:r>
            <w:proofErr w:type="gramEnd"/>
            <w:r>
              <w:rPr>
                <w:rStyle w:val="Nessuno"/>
                <w:rFonts w:ascii="Calibri" w:hAnsi="Calibri"/>
                <w:sz w:val="22"/>
                <w:szCs w:val="22"/>
                <w:lang w:val="fr-FR"/>
              </w:rPr>
              <w:t xml:space="preserve"> A Bobbio, T Grange, G. Nuti, JP </w:t>
            </w:r>
            <w:proofErr w:type="spellStart"/>
            <w:r>
              <w:rPr>
                <w:rStyle w:val="Nessuno"/>
                <w:rFonts w:ascii="Calibri" w:hAnsi="Calibri"/>
                <w:sz w:val="22"/>
                <w:szCs w:val="22"/>
                <w:lang w:val="fr-FR"/>
              </w:rPr>
              <w:t>Pourtois</w:t>
            </w:r>
            <w:proofErr w:type="spellEnd"/>
            <w:r>
              <w:rPr>
                <w:rStyle w:val="Nessuno"/>
                <w:rFonts w:ascii="Calibri" w:hAnsi="Calibri"/>
                <w:sz w:val="22"/>
                <w:szCs w:val="22"/>
                <w:lang w:val="fr-FR"/>
              </w:rPr>
              <w:t>. L'ACCUEIL DES MINEURS EN DIFFICULTÉ</w:t>
            </w:r>
            <w:r w:rsidRPr="006F6783">
              <w:rPr>
                <w:rStyle w:val="Nessuno"/>
                <w:rFonts w:ascii="Calibri" w:hAnsi="Calibri"/>
                <w:sz w:val="22"/>
                <w:szCs w:val="22"/>
                <w:lang w:val="fr-FR"/>
              </w:rPr>
              <w:t xml:space="preserve">. </w:t>
            </w:r>
            <w:r>
              <w:rPr>
                <w:rStyle w:val="Nessuno"/>
                <w:rFonts w:ascii="Calibri" w:hAnsi="Calibri"/>
                <w:sz w:val="22"/>
                <w:szCs w:val="22"/>
                <w:lang w:val="en-US"/>
              </w:rPr>
              <w:t>EME Editions, ISBN: 978-2-8066-3555-6</w:t>
            </w:r>
          </w:p>
        </w:tc>
      </w:tr>
      <w:tr w:rsidR="007B1B1B" w14:paraId="533689B7" w14:textId="77777777" w:rsidTr="00C02C2A">
        <w:trPr>
          <w:trHeight w:val="1957"/>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752F1501" w14:textId="77777777" w:rsidR="007B1B1B" w:rsidRDefault="00691220">
            <w:pPr>
              <w:spacing w:after="240" w:line="360" w:lineRule="atLeast"/>
              <w:jc w:val="center"/>
            </w:pPr>
            <w:r>
              <w:rPr>
                <w:rStyle w:val="Nessuno"/>
                <w:rFonts w:ascii="Calibri" w:hAnsi="Calibri"/>
                <w:sz w:val="22"/>
                <w:szCs w:val="22"/>
              </w:rPr>
              <w:t>2016</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A45CF82"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(2016). La voce delle cose: il ruolo dell’</w:t>
            </w:r>
            <w:proofErr w:type="spellStart"/>
            <w:r>
              <w:rPr>
                <w:rStyle w:val="Nessuno"/>
                <w:rFonts w:ascii="Calibri" w:hAnsi="Calibri"/>
                <w:sz w:val="22"/>
                <w:szCs w:val="22"/>
              </w:rPr>
              <w:t>affordance</w:t>
            </w:r>
            <w:proofErr w:type="spellEnd"/>
            <w:r>
              <w:rPr>
                <w:rStyle w:val="Nessuno"/>
                <w:rFonts w:ascii="Calibri" w:hAnsi="Calibri"/>
                <w:sz w:val="22"/>
                <w:szCs w:val="22"/>
              </w:rPr>
              <w:t xml:space="preserve"> nelle pratiche esplorative sonoro-musicali in un nido d’infanzia. In: (a cura di) ULIVIERI S DOZZA L, L’educazione permanente a partire dalle prime età della vita. EDUCAZIONE PER TUTTA LA VITA, p. 705-713, MILANO: FrancoAngeli</w:t>
            </w:r>
          </w:p>
        </w:tc>
      </w:tr>
      <w:tr w:rsidR="007B1B1B" w14:paraId="4B1D1078"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6E4E0300" w14:textId="77777777" w:rsidR="007B1B1B" w:rsidRDefault="00691220">
            <w:pPr>
              <w:spacing w:after="240" w:line="360" w:lineRule="atLeast"/>
              <w:jc w:val="center"/>
            </w:pPr>
            <w:r>
              <w:rPr>
                <w:rStyle w:val="Nessuno"/>
                <w:rFonts w:ascii="Calibri" w:hAnsi="Calibri"/>
                <w:sz w:val="22"/>
                <w:szCs w:val="22"/>
              </w:rPr>
              <w:t>2016</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1D608D1"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(2016). Pensieri del corpo. Educare all'esperienza transizionale. In: (a cura di) Bertazzoni L Filippa M Nuti G, Lo specchio di Euridice Riflessi della musica nelle dimensioni educative. Macerata: EUM, ISBN: 978-88-6056-500-6</w:t>
            </w:r>
          </w:p>
        </w:tc>
      </w:tr>
      <w:tr w:rsidR="007B1B1B" w14:paraId="6E9DF581" w14:textId="77777777">
        <w:trPr>
          <w:trHeight w:val="1560"/>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350D9D91" w14:textId="77777777" w:rsidR="007B1B1B" w:rsidRDefault="00691220">
            <w:pPr>
              <w:spacing w:after="240" w:line="360" w:lineRule="atLeast"/>
              <w:jc w:val="center"/>
            </w:pPr>
            <w:r>
              <w:rPr>
                <w:rStyle w:val="Nessuno"/>
                <w:rFonts w:ascii="Calibri" w:hAnsi="Calibri"/>
                <w:sz w:val="22"/>
                <w:szCs w:val="22"/>
              </w:rPr>
              <w:t>2015</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66629293" w14:textId="77777777" w:rsidR="007B1B1B" w:rsidRDefault="00691220">
            <w:pPr>
              <w:pStyle w:val="Stiletabella2A"/>
              <w:spacing w:line="360" w:lineRule="atLeast"/>
            </w:pPr>
            <w:r>
              <w:rPr>
                <w:rStyle w:val="Nessuno"/>
                <w:rFonts w:ascii="Calibri" w:hAnsi="Calibri"/>
                <w:sz w:val="22"/>
                <w:szCs w:val="22"/>
              </w:rPr>
              <w:t>NUTI G (2015). La Musica del desiderio. MUSICA DOMANI, vol. XLV 172, p. 15-21, ISSN: 2421-7107</w:t>
            </w:r>
          </w:p>
        </w:tc>
      </w:tr>
      <w:tr w:rsidR="007B1B1B" w14:paraId="6EFF0F75" w14:textId="77777777">
        <w:trPr>
          <w:trHeight w:val="1118"/>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3CE0497A" w14:textId="77777777" w:rsidR="007B1B1B" w:rsidRDefault="00691220">
            <w:pPr>
              <w:spacing w:after="240" w:line="360" w:lineRule="atLeast"/>
              <w:jc w:val="center"/>
            </w:pPr>
            <w:r>
              <w:rPr>
                <w:rStyle w:val="Nessuno"/>
                <w:rFonts w:ascii="Calibri" w:hAnsi="Calibri"/>
                <w:sz w:val="22"/>
                <w:szCs w:val="22"/>
              </w:rPr>
              <w:t>2015</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36FB1A7" w14:textId="77777777" w:rsidR="007B1B1B" w:rsidRDefault="00691220">
            <w:pPr>
              <w:pStyle w:val="Stiletabella2A"/>
              <w:spacing w:after="240" w:line="360" w:lineRule="atLeast"/>
            </w:pPr>
            <w:r>
              <w:rPr>
                <w:rStyle w:val="Nessuno"/>
                <w:rFonts w:ascii="Calibri" w:hAnsi="Calibri"/>
                <w:sz w:val="22"/>
                <w:szCs w:val="22"/>
              </w:rPr>
              <w:t xml:space="preserve">IVALDI S, SCARATTI G, NUTI G (2015). </w:t>
            </w:r>
            <w:r>
              <w:rPr>
                <w:rStyle w:val="Nessuno"/>
                <w:rFonts w:ascii="Calibri" w:hAnsi="Calibri"/>
                <w:sz w:val="22"/>
                <w:szCs w:val="22"/>
                <w:lang w:val="en-US"/>
              </w:rPr>
              <w:t xml:space="preserve">The practice of evaluation as an evaluation of practices. </w:t>
            </w:r>
            <w:r>
              <w:rPr>
                <w:rStyle w:val="Nessuno"/>
                <w:rFonts w:ascii="Calibri" w:hAnsi="Calibri"/>
                <w:sz w:val="22"/>
                <w:szCs w:val="22"/>
              </w:rPr>
              <w:t>EVALUATION, vol. 21 (4), p. 497-512, ISSN: 1356-3890</w:t>
            </w:r>
          </w:p>
        </w:tc>
      </w:tr>
      <w:tr w:rsidR="007B1B1B" w14:paraId="4C55EDB3" w14:textId="77777777">
        <w:trPr>
          <w:trHeight w:val="1126"/>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4A00F9C2" w14:textId="77777777" w:rsidR="007B1B1B" w:rsidRDefault="00691220">
            <w:pPr>
              <w:spacing w:after="240" w:line="360" w:lineRule="atLeast"/>
              <w:jc w:val="center"/>
            </w:pPr>
            <w:r>
              <w:rPr>
                <w:rStyle w:val="Nessuno"/>
                <w:rFonts w:ascii="Calibri" w:hAnsi="Calibri"/>
                <w:sz w:val="22"/>
                <w:szCs w:val="22"/>
              </w:rPr>
              <w:t>2015</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227A63DE" w14:textId="77777777" w:rsidR="007B1B1B" w:rsidRDefault="00691220">
            <w:pPr>
              <w:pStyle w:val="Stiletabella2A"/>
              <w:spacing w:after="240" w:line="360" w:lineRule="atLeast"/>
            </w:pPr>
            <w:r>
              <w:rPr>
                <w:rStyle w:val="Nessuno"/>
                <w:rFonts w:ascii="Calibri" w:hAnsi="Calibri"/>
                <w:sz w:val="22"/>
                <w:szCs w:val="22"/>
              </w:rPr>
              <w:t>NUTI G (2015). Buona musica in una buona scuola. SCUOLA ITALIANA MODERNA, vol. 6, ISSN: 0036-9888</w:t>
            </w:r>
          </w:p>
        </w:tc>
      </w:tr>
      <w:tr w:rsidR="007B1B1B" w14:paraId="4F61F35F" w14:textId="77777777">
        <w:trPr>
          <w:trHeight w:val="1946"/>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78CD2C2" w14:textId="77777777" w:rsidR="007B1B1B" w:rsidRDefault="00691220">
            <w:pPr>
              <w:spacing w:after="240" w:line="360" w:lineRule="atLeast"/>
              <w:jc w:val="center"/>
            </w:pPr>
            <w:r>
              <w:rPr>
                <w:rStyle w:val="Nessuno"/>
                <w:rFonts w:ascii="Calibri" w:hAnsi="Calibri"/>
                <w:sz w:val="22"/>
                <w:szCs w:val="22"/>
              </w:rPr>
              <w:t>2015</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107E1114"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 xml:space="preserve">NUTI G (2015). Unità e molteplicità delle espressioni artistiche. In: (a cura di) Onorato G., Focus sulla musica nelle scuole: idee, esperienze e nuovi progetti. Milano: </w:t>
            </w:r>
            <w:proofErr w:type="spellStart"/>
            <w:r>
              <w:rPr>
                <w:rStyle w:val="Nessuno"/>
                <w:rFonts w:ascii="Calibri" w:hAnsi="Calibri"/>
                <w:sz w:val="22"/>
                <w:szCs w:val="22"/>
              </w:rPr>
              <w:t>Unicatt</w:t>
            </w:r>
            <w:proofErr w:type="spellEnd"/>
            <w:r>
              <w:rPr>
                <w:rStyle w:val="Nessuno"/>
                <w:rFonts w:ascii="Calibri" w:hAnsi="Calibri"/>
                <w:sz w:val="22"/>
                <w:szCs w:val="22"/>
              </w:rPr>
              <w:t>, ISBN: 978-88-6780-929-5, Università Cattolica Sacro Cuore, Milano, 15 maggio 2015</w:t>
            </w:r>
          </w:p>
        </w:tc>
      </w:tr>
      <w:tr w:rsidR="007B1B1B" w14:paraId="0B971F84" w14:textId="77777777">
        <w:trPr>
          <w:trHeight w:val="208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BC26BCF" w14:textId="77777777" w:rsidR="007B1B1B" w:rsidRDefault="00691220">
            <w:pPr>
              <w:spacing w:after="240" w:line="360" w:lineRule="atLeast"/>
              <w:jc w:val="center"/>
            </w:pPr>
            <w:r>
              <w:rPr>
                <w:rStyle w:val="Nessuno"/>
                <w:rFonts w:ascii="Calibri" w:hAnsi="Calibri"/>
                <w:sz w:val="22"/>
                <w:szCs w:val="22"/>
              </w:rPr>
              <w:lastRenderedPageBreak/>
              <w:t>2013</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CAEDE68"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(2013). Tra i nidi tematici, i nidi espressivi: stato dell’arte, fondamenti, prospettive. In: (a cura di) Teresa Grange Sergi, Qualità dell’educazione e nuove specializzazioni negli asili nido. p. 171-207, Pisa: Edizioni ETS, ISBN: 978-884673757-1</w:t>
            </w:r>
          </w:p>
        </w:tc>
      </w:tr>
    </w:tbl>
    <w:p w14:paraId="3FA0B570" w14:textId="77777777" w:rsidR="007B1B1B" w:rsidRDefault="007B1B1B">
      <w:pPr>
        <w:widowControl w:val="0"/>
        <w:ind w:left="108" w:hanging="108"/>
        <w:rPr>
          <w:rStyle w:val="Nessuno"/>
          <w:rFonts w:ascii="Garamond" w:eastAsia="Garamond" w:hAnsi="Garamond" w:cs="Garamond"/>
          <w:color w:val="0075B9"/>
          <w:u w:color="0075B9"/>
          <w:shd w:val="clear" w:color="auto" w:fill="FFFFFF"/>
        </w:rPr>
      </w:pPr>
    </w:p>
    <w:p w14:paraId="135D6328" w14:textId="77777777" w:rsidR="007B1B1B" w:rsidRDefault="00691220">
      <w:pPr>
        <w:pStyle w:val="DidefaultA"/>
        <w:spacing w:line="280" w:lineRule="atLeast"/>
        <w:jc w:val="both"/>
        <w:rPr>
          <w:rStyle w:val="Nessuno"/>
          <w:rFonts w:ascii="Garamond" w:eastAsia="Garamond" w:hAnsi="Garamond" w:cs="Garamond"/>
          <w:sz w:val="24"/>
          <w:szCs w:val="24"/>
          <w:shd w:val="clear" w:color="auto" w:fill="FFFFFF"/>
        </w:rPr>
      </w:pPr>
      <w:r>
        <w:rPr>
          <w:rFonts w:ascii="Garamond" w:eastAsia="Garamond" w:hAnsi="Garamond" w:cs="Garamond"/>
          <w:noProof/>
        </w:rPr>
        <w:drawing>
          <wp:anchor distT="0" distB="0" distL="0" distR="0" simplePos="0" relativeHeight="251668480" behindDoc="0" locked="0" layoutInCell="1" allowOverlap="1" wp14:anchorId="6327DCA0" wp14:editId="0B47C882">
            <wp:simplePos x="0" y="0"/>
            <wp:positionH relativeFrom="column">
              <wp:posOffset>5850254</wp:posOffset>
            </wp:positionH>
            <wp:positionV relativeFrom="line">
              <wp:posOffset>-5464809</wp:posOffset>
            </wp:positionV>
            <wp:extent cx="823595" cy="889000"/>
            <wp:effectExtent l="0" t="0" r="0" b="0"/>
            <wp:wrapNone/>
            <wp:docPr id="1073741844" name="officeArt object" descr="image90.png"/>
            <wp:cNvGraphicFramePr/>
            <a:graphic xmlns:a="http://schemas.openxmlformats.org/drawingml/2006/main">
              <a:graphicData uri="http://schemas.openxmlformats.org/drawingml/2006/picture">
                <pic:pic xmlns:pic="http://schemas.openxmlformats.org/drawingml/2006/picture">
                  <pic:nvPicPr>
                    <pic:cNvPr id="1073741844" name="image90.png" descr="image90.png"/>
                    <pic:cNvPicPr>
                      <a:picLocks noChangeAspect="1"/>
                    </pic:cNvPicPr>
                  </pic:nvPicPr>
                  <pic:blipFill>
                    <a:blip r:embed="rId30"/>
                    <a:stretch>
                      <a:fillRect/>
                    </a:stretch>
                  </pic:blipFill>
                  <pic:spPr>
                    <a:xfrm>
                      <a:off x="0" y="0"/>
                      <a:ext cx="823595" cy="889000"/>
                    </a:xfrm>
                    <a:prstGeom prst="rect">
                      <a:avLst/>
                    </a:prstGeom>
                    <a:ln w="12700" cap="flat">
                      <a:noFill/>
                      <a:miter lim="400000"/>
                    </a:ln>
                    <a:effectLst/>
                  </pic:spPr>
                </pic:pic>
              </a:graphicData>
            </a:graphic>
          </wp:anchor>
        </w:drawing>
      </w: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B1B1B" w14:paraId="78891439"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00B1A45E" w14:textId="77777777" w:rsidR="007B1B1B" w:rsidRDefault="00691220">
            <w:pPr>
              <w:spacing w:after="240" w:line="360" w:lineRule="atLeast"/>
              <w:jc w:val="center"/>
            </w:pPr>
            <w:r>
              <w:rPr>
                <w:rStyle w:val="Nessuno"/>
                <w:rFonts w:ascii="Calibri" w:hAnsi="Calibri"/>
                <w:sz w:val="22"/>
                <w:szCs w:val="22"/>
              </w:rPr>
              <w:t>2012</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39FB4B6B"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(2012). Comunicazione, Formazione e clima organizzativo. IN-FORMAZIONE, vol. 8, p. 21-25, ISSN: 1970-6723</w:t>
            </w:r>
          </w:p>
        </w:tc>
      </w:tr>
      <w:tr w:rsidR="007B1B1B" w14:paraId="3AA2D8CD"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DD9B788" w14:textId="77777777" w:rsidR="007B1B1B" w:rsidRDefault="00691220">
            <w:pPr>
              <w:spacing w:after="240" w:line="360" w:lineRule="atLeast"/>
              <w:jc w:val="center"/>
            </w:pPr>
            <w:r>
              <w:rPr>
                <w:rStyle w:val="Nessuno"/>
                <w:rFonts w:ascii="Calibri" w:hAnsi="Calibri"/>
                <w:sz w:val="22"/>
                <w:szCs w:val="22"/>
              </w:rPr>
              <w:t>2012</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462BABD"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 xml:space="preserve">NUTI G (2012). La </w:t>
            </w:r>
            <w:proofErr w:type="spellStart"/>
            <w:r>
              <w:rPr>
                <w:rStyle w:val="Nessuno"/>
                <w:rFonts w:ascii="Calibri" w:hAnsi="Calibri"/>
                <w:sz w:val="22"/>
                <w:szCs w:val="22"/>
              </w:rPr>
              <w:t>contribuciòn</w:t>
            </w:r>
            <w:proofErr w:type="spellEnd"/>
            <w:r>
              <w:rPr>
                <w:rStyle w:val="Nessuno"/>
                <w:rFonts w:ascii="Calibri" w:hAnsi="Calibri"/>
                <w:sz w:val="22"/>
                <w:szCs w:val="22"/>
              </w:rPr>
              <w:t xml:space="preserve"> de Angelo Gilardino a la </w:t>
            </w:r>
            <w:proofErr w:type="spellStart"/>
            <w:r>
              <w:rPr>
                <w:rStyle w:val="Nessuno"/>
                <w:rFonts w:ascii="Calibri" w:hAnsi="Calibri"/>
                <w:sz w:val="22"/>
                <w:szCs w:val="22"/>
              </w:rPr>
              <w:t>historia</w:t>
            </w:r>
            <w:proofErr w:type="spellEnd"/>
            <w:r>
              <w:rPr>
                <w:rStyle w:val="Nessuno"/>
                <w:rFonts w:ascii="Calibri" w:hAnsi="Calibri"/>
                <w:sz w:val="22"/>
                <w:szCs w:val="22"/>
              </w:rPr>
              <w:t xml:space="preserve"> de la </w:t>
            </w:r>
            <w:proofErr w:type="spellStart"/>
            <w:r>
              <w:rPr>
                <w:rStyle w:val="Nessuno"/>
                <w:rFonts w:ascii="Calibri" w:hAnsi="Calibri"/>
                <w:sz w:val="22"/>
                <w:szCs w:val="22"/>
              </w:rPr>
              <w:t>guitarra</w:t>
            </w:r>
            <w:proofErr w:type="spellEnd"/>
            <w:r>
              <w:rPr>
                <w:rStyle w:val="Nessuno"/>
                <w:rFonts w:ascii="Calibri" w:hAnsi="Calibri"/>
                <w:sz w:val="22"/>
                <w:szCs w:val="22"/>
              </w:rPr>
              <w:t xml:space="preserve">. In: (a cura di): RIBA J GIMENO J, </w:t>
            </w:r>
            <w:proofErr w:type="spellStart"/>
            <w:r>
              <w:rPr>
                <w:rStyle w:val="Nessuno"/>
                <w:rFonts w:ascii="Calibri" w:hAnsi="Calibri"/>
                <w:sz w:val="22"/>
                <w:szCs w:val="22"/>
              </w:rPr>
              <w:t>Nombres</w:t>
            </w:r>
            <w:proofErr w:type="spellEnd"/>
            <w:r>
              <w:rPr>
                <w:rStyle w:val="Nessuno"/>
                <w:rFonts w:ascii="Calibri" w:hAnsi="Calibri"/>
                <w:sz w:val="22"/>
                <w:szCs w:val="22"/>
              </w:rPr>
              <w:t xml:space="preserve"> </w:t>
            </w:r>
            <w:proofErr w:type="spellStart"/>
            <w:r>
              <w:rPr>
                <w:rStyle w:val="Nessuno"/>
                <w:rFonts w:ascii="Calibri" w:hAnsi="Calibri"/>
                <w:sz w:val="22"/>
                <w:szCs w:val="22"/>
              </w:rPr>
              <w:t>propios</w:t>
            </w:r>
            <w:proofErr w:type="spellEnd"/>
            <w:r>
              <w:rPr>
                <w:rStyle w:val="Nessuno"/>
                <w:rFonts w:ascii="Calibri" w:hAnsi="Calibri"/>
                <w:sz w:val="22"/>
                <w:szCs w:val="22"/>
              </w:rPr>
              <w:t xml:space="preserve"> de la </w:t>
            </w:r>
            <w:proofErr w:type="spellStart"/>
            <w:r>
              <w:rPr>
                <w:rStyle w:val="Nessuno"/>
                <w:rFonts w:ascii="Calibri" w:hAnsi="Calibri"/>
                <w:sz w:val="22"/>
                <w:szCs w:val="22"/>
              </w:rPr>
              <w:t>guitarra</w:t>
            </w:r>
            <w:proofErr w:type="spellEnd"/>
            <w:r>
              <w:rPr>
                <w:rStyle w:val="Nessuno"/>
                <w:rFonts w:ascii="Calibri" w:hAnsi="Calibri"/>
                <w:sz w:val="22"/>
                <w:szCs w:val="22"/>
              </w:rPr>
              <w:t>. Cordoba: La Posada, ISBN: 978-84-89409-32-3</w:t>
            </w:r>
          </w:p>
        </w:tc>
      </w:tr>
      <w:tr w:rsidR="007B1B1B" w14:paraId="2950EB46"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463F8C8" w14:textId="77777777" w:rsidR="007B1B1B" w:rsidRDefault="00691220">
            <w:pPr>
              <w:spacing w:after="240" w:line="360" w:lineRule="atLeast"/>
              <w:jc w:val="center"/>
            </w:pPr>
            <w:r>
              <w:rPr>
                <w:rStyle w:val="Nessuno"/>
                <w:rFonts w:ascii="Calibri" w:hAnsi="Calibri"/>
                <w:sz w:val="22"/>
                <w:szCs w:val="22"/>
              </w:rPr>
              <w:t>2012</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5A4BCEFF"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(2012). Sport, tempo libero e integrazione. In: (a cura di9 Onorati MG, Generazioni di Mezzo Giovani e ibridazione culturale nelle società multietniche. p. 142-155, MILANO: FrancoAngeli, ISBN: 978-88-204-0660-8</w:t>
            </w:r>
          </w:p>
        </w:tc>
      </w:tr>
      <w:tr w:rsidR="007B1B1B" w14:paraId="5A7318F5"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205E9FB8" w14:textId="77777777" w:rsidR="007B1B1B" w:rsidRDefault="00691220">
            <w:pPr>
              <w:spacing w:after="240" w:line="360" w:lineRule="atLeast"/>
              <w:jc w:val="center"/>
            </w:pPr>
            <w:r>
              <w:rPr>
                <w:rStyle w:val="Nessuno"/>
                <w:rFonts w:ascii="Calibri" w:hAnsi="Calibri"/>
                <w:sz w:val="22"/>
                <w:szCs w:val="22"/>
              </w:rPr>
              <w:t>2011</w:t>
            </w:r>
          </w:p>
        </w:tc>
        <w:tc>
          <w:tcPr>
            <w:tcW w:w="7996" w:type="dxa"/>
            <w:tcBorders>
              <w:top w:val="single" w:sz="8" w:space="0" w:color="000000"/>
              <w:left w:val="single" w:sz="8" w:space="0" w:color="000000"/>
              <w:bottom w:val="single" w:sz="8" w:space="0" w:color="000000"/>
              <w:right w:val="single" w:sz="8" w:space="0" w:color="000000"/>
            </w:tcBorders>
            <w:shd w:val="clear" w:color="auto" w:fill="EEEEEE"/>
            <w:tcMar>
              <w:top w:w="80" w:type="dxa"/>
              <w:left w:w="80" w:type="dxa"/>
              <w:bottom w:w="80" w:type="dxa"/>
              <w:right w:w="80" w:type="dxa"/>
            </w:tcMar>
            <w:vAlign w:val="center"/>
          </w:tcPr>
          <w:p w14:paraId="69220DAA" w14:textId="77777777" w:rsidR="007B1B1B" w:rsidRDefault="00691220">
            <w:pPr>
              <w:pStyle w:val="Stiletabella2A"/>
              <w:spacing w:line="360" w:lineRule="atLeast"/>
            </w:pPr>
            <w:r>
              <w:rPr>
                <w:rStyle w:val="Nessuno"/>
                <w:rFonts w:ascii="Calibri" w:hAnsi="Calibri"/>
                <w:sz w:val="22"/>
                <w:szCs w:val="22"/>
              </w:rPr>
              <w:t>NUTI G (2011). La formazione permanente nei servizi alla prima infanzia in Valle d'Aosta. Caratteristiche, evoluzione, prospettive. In: (a cura di) BOBBIO A, GRANGE SERGI T, Nidi e Scuole dell'Infanzia. vol. 5, p. 147-172, BRESCIA: La Scuola, ISBN: 9788835026488</w:t>
            </w:r>
          </w:p>
        </w:tc>
      </w:tr>
      <w:tr w:rsidR="007B1B1B" w14:paraId="2A8EB40C"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C9165EB" w14:textId="77777777" w:rsidR="007B1B1B" w:rsidRDefault="00691220">
            <w:pPr>
              <w:spacing w:after="240" w:line="360" w:lineRule="atLeast"/>
              <w:jc w:val="center"/>
            </w:pPr>
            <w:r>
              <w:rPr>
                <w:rStyle w:val="Nessuno"/>
                <w:rFonts w:ascii="Calibri" w:hAnsi="Calibri"/>
                <w:sz w:val="22"/>
                <w:szCs w:val="22"/>
              </w:rPr>
              <w:t>2011</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0FFA5F6" w14:textId="77777777" w:rsidR="007B1B1B" w:rsidRDefault="00691220">
            <w:pPr>
              <w:pStyle w:val="Stiletabella2A"/>
              <w:spacing w:line="360" w:lineRule="atLeast"/>
            </w:pPr>
            <w:r>
              <w:rPr>
                <w:rStyle w:val="Nessuno"/>
                <w:rFonts w:ascii="Calibri" w:hAnsi="Calibri"/>
                <w:sz w:val="22"/>
                <w:szCs w:val="22"/>
              </w:rPr>
              <w:t>NUTI G (2011). La formazione permanente nelle professioni socio-sanitarie: un esempio di pianificazione regionale. In: (a cura di) Carmelo Piu, Angela Piu, Orlando De Pietro, I Tempi e i luoghi della formazione. p. 133-144, ISBN: 978-88-7331-078-5</w:t>
            </w:r>
          </w:p>
        </w:tc>
      </w:tr>
      <w:tr w:rsidR="007B1B1B" w14:paraId="47286CAC" w14:textId="77777777">
        <w:trPr>
          <w:trHeight w:val="172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F9DF67E" w14:textId="77777777" w:rsidR="007B1B1B" w:rsidRDefault="00691220">
            <w:pPr>
              <w:spacing w:after="240" w:line="360" w:lineRule="atLeast"/>
              <w:jc w:val="center"/>
            </w:pPr>
            <w:r>
              <w:rPr>
                <w:rStyle w:val="Nessuno"/>
                <w:rFonts w:ascii="Calibri" w:hAnsi="Calibri"/>
                <w:sz w:val="22"/>
                <w:szCs w:val="22"/>
              </w:rPr>
              <w:t>2011</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A061A37" w14:textId="77777777" w:rsidR="007B1B1B" w:rsidRDefault="00691220">
            <w:pPr>
              <w:pStyle w:val="Stiletabella2A"/>
              <w:spacing w:after="240" w:line="360" w:lineRule="atLeast"/>
            </w:pPr>
            <w:r>
              <w:rPr>
                <w:rStyle w:val="Nessuno"/>
                <w:rFonts w:ascii="Calibri" w:hAnsi="Calibri"/>
                <w:sz w:val="22"/>
                <w:szCs w:val="22"/>
              </w:rPr>
              <w:t>NUTI G (2011). Educazione e cura per la prima infanzia, non tanti, non solo in due. In: (a cura di) Salvatore Colazzo, Sapere Pedagogico. p. 838-851, ROMA: Armando Editore, ISBN: 978-88-6081-809-6</w:t>
            </w:r>
          </w:p>
        </w:tc>
      </w:tr>
      <w:tr w:rsidR="007B1B1B" w14:paraId="52C41DD3" w14:textId="77777777">
        <w:trPr>
          <w:trHeight w:val="2031"/>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74DDE144" w14:textId="77777777" w:rsidR="007B1B1B" w:rsidRDefault="00691220">
            <w:pPr>
              <w:spacing w:after="240" w:line="360" w:lineRule="atLeast"/>
              <w:jc w:val="center"/>
            </w:pPr>
            <w:r>
              <w:rPr>
                <w:rStyle w:val="Nessuno"/>
                <w:rFonts w:ascii="Calibri" w:hAnsi="Calibri"/>
                <w:sz w:val="22"/>
                <w:szCs w:val="22"/>
              </w:rPr>
              <w:lastRenderedPageBreak/>
              <w:t>2011</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7F17E549" w14:textId="77777777" w:rsidR="007B1B1B" w:rsidRDefault="00691220">
            <w:pPr>
              <w:pStyle w:val="Stiletabella2A"/>
              <w:spacing w:after="240" w:line="360" w:lineRule="atLeast"/>
            </w:pPr>
            <w:r>
              <w:rPr>
                <w:rStyle w:val="Nessuno"/>
                <w:rFonts w:ascii="Calibri" w:hAnsi="Calibri"/>
                <w:sz w:val="22"/>
                <w:szCs w:val="22"/>
              </w:rPr>
              <w:t xml:space="preserve">NUTI G (2011). Quello che le parole non dicono: tracce tra i quaderni di storia. In: Luisa Revelli Fabrizio Bertolino Gianmario Raimondi Gianni Nuti Michel Borre Hélène </w:t>
            </w:r>
            <w:proofErr w:type="spellStart"/>
            <w:r>
              <w:rPr>
                <w:rStyle w:val="Nessuno"/>
                <w:rFonts w:ascii="Calibri" w:hAnsi="Calibri"/>
                <w:sz w:val="22"/>
                <w:szCs w:val="22"/>
              </w:rPr>
              <w:t>Champvillair</w:t>
            </w:r>
            <w:proofErr w:type="spellEnd"/>
            <w:r>
              <w:rPr>
                <w:rStyle w:val="Nessuno"/>
                <w:rFonts w:ascii="Calibri" w:hAnsi="Calibri"/>
                <w:sz w:val="22"/>
                <w:szCs w:val="22"/>
              </w:rPr>
              <w:t xml:space="preserve"> Stefania Graziani Antonella Nuzzaci Anna </w:t>
            </w:r>
            <w:proofErr w:type="spellStart"/>
            <w:r>
              <w:rPr>
                <w:rStyle w:val="Nessuno"/>
                <w:rFonts w:ascii="Calibri" w:hAnsi="Calibri"/>
                <w:sz w:val="22"/>
                <w:szCs w:val="22"/>
              </w:rPr>
              <w:t>Perazzone</w:t>
            </w:r>
            <w:proofErr w:type="spellEnd"/>
            <w:r>
              <w:rPr>
                <w:rStyle w:val="Nessuno"/>
                <w:rFonts w:ascii="Calibri" w:hAnsi="Calibri"/>
                <w:sz w:val="22"/>
                <w:szCs w:val="22"/>
              </w:rPr>
              <w:t xml:space="preserve"> Anna Maria Pioletti. In: (a cura di) REVELLI LUISA, Scritture scolastiche dall’Unità d’Italia ai giorni nostri. Studi e testimonianze Anno pubblicazione: 2011. p. 161-188, ROMA: Aracne, ISBN: 978-88-548-4608-1, </w:t>
            </w:r>
            <w:proofErr w:type="spellStart"/>
            <w:r>
              <w:rPr>
                <w:rStyle w:val="Nessuno"/>
                <w:rFonts w:ascii="Calibri" w:hAnsi="Calibri"/>
                <w:sz w:val="22"/>
                <w:szCs w:val="22"/>
              </w:rPr>
              <w:t>doi</w:t>
            </w:r>
            <w:proofErr w:type="spellEnd"/>
            <w:r>
              <w:rPr>
                <w:rStyle w:val="Nessuno"/>
                <w:rFonts w:ascii="Calibri" w:hAnsi="Calibri"/>
                <w:sz w:val="22"/>
                <w:szCs w:val="22"/>
              </w:rPr>
              <w:t>: 10.4399/9788854846081</w:t>
            </w:r>
          </w:p>
        </w:tc>
      </w:tr>
      <w:tr w:rsidR="007B1B1B" w14:paraId="689B8B8F"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8B90EAE" w14:textId="77777777" w:rsidR="007B1B1B" w:rsidRDefault="00691220">
            <w:pPr>
              <w:spacing w:after="240" w:line="360" w:lineRule="atLeast"/>
              <w:jc w:val="center"/>
            </w:pPr>
            <w:r>
              <w:rPr>
                <w:rStyle w:val="Nessuno"/>
                <w:rFonts w:ascii="Calibri" w:hAnsi="Calibri"/>
                <w:sz w:val="22"/>
                <w:szCs w:val="22"/>
              </w:rPr>
              <w:t>2010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E74F9AE" w14:textId="77777777" w:rsidR="007B1B1B" w:rsidRDefault="00691220">
            <w:pPr>
              <w:pStyle w:val="Stiletabella2A"/>
              <w:spacing w:after="240" w:line="360" w:lineRule="atLeast"/>
            </w:pPr>
            <w:r>
              <w:rPr>
                <w:rStyle w:val="Nessuno"/>
                <w:rFonts w:ascii="Calibri" w:hAnsi="Calibri"/>
                <w:sz w:val="22"/>
                <w:szCs w:val="22"/>
              </w:rPr>
              <w:t>NUTI G (2010). Giovani e iniziative regionali per la salvaguardia della tradizione e della cultura popolare. In: (a cura di) Giordan Giuseppe, Identità e incontro di culture. p. 197-208, MILANO: Guerini e Associati, ISBN: 978-88-6250-297-9</w:t>
            </w:r>
          </w:p>
        </w:tc>
      </w:tr>
      <w:tr w:rsidR="007B1B1B" w14:paraId="43F34814"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3245D6D3"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C4F2961" w14:textId="77777777" w:rsidR="007B1B1B" w:rsidRDefault="00691220">
            <w:pPr>
              <w:pStyle w:val="Stiletabella2A"/>
              <w:spacing w:after="240" w:line="360" w:lineRule="atLeast"/>
            </w:pPr>
            <w:r>
              <w:rPr>
                <w:rStyle w:val="Nessuno"/>
                <w:rFonts w:ascii="Calibri" w:hAnsi="Calibri"/>
                <w:sz w:val="22"/>
                <w:szCs w:val="22"/>
              </w:rPr>
              <w:t>NUTI G (2008). Musicologia e Musicoterapia. In: (a cura di) ALFREDO RAGLIO. Musicoterapia e scientificità: dalla clinica alla ricerca. p. 93-104, MILANO: FrancoAngeli, ISBN: 9788846496577</w:t>
            </w:r>
          </w:p>
        </w:tc>
      </w:tr>
      <w:tr w:rsidR="007B1B1B" w14:paraId="12B943FE"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720F8EF"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6FAE893" w14:textId="77777777" w:rsidR="007B1B1B" w:rsidRDefault="00691220">
            <w:pPr>
              <w:pStyle w:val="Stiletabella2A"/>
              <w:spacing w:after="240" w:line="360" w:lineRule="atLeast"/>
            </w:pPr>
            <w:r>
              <w:rPr>
                <w:rStyle w:val="Nessuno"/>
                <w:rFonts w:ascii="Calibri" w:hAnsi="Calibri"/>
                <w:sz w:val="22"/>
                <w:szCs w:val="22"/>
              </w:rPr>
              <w:t xml:space="preserve">NUTI G (2008). La cognizione della Musica. In: (a cura di) GERARDO MANAROLO, Psicologia della musica e processi musicoterapici. TORINO: </w:t>
            </w:r>
            <w:proofErr w:type="spellStart"/>
            <w:r>
              <w:rPr>
                <w:rStyle w:val="Nessuno"/>
                <w:rFonts w:ascii="Calibri" w:hAnsi="Calibri"/>
                <w:sz w:val="22"/>
                <w:szCs w:val="22"/>
              </w:rPr>
              <w:t>Cosmopolis</w:t>
            </w:r>
            <w:proofErr w:type="spellEnd"/>
            <w:r>
              <w:rPr>
                <w:rStyle w:val="Nessuno"/>
                <w:rFonts w:ascii="Calibri" w:hAnsi="Calibri"/>
                <w:sz w:val="22"/>
                <w:szCs w:val="22"/>
              </w:rPr>
              <w:t>, ISBN: 978-88-87947-41-0</w:t>
            </w:r>
          </w:p>
        </w:tc>
      </w:tr>
      <w:tr w:rsidR="007B1B1B" w14:paraId="5B895233"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68723306"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01C5F86" w14:textId="77777777" w:rsidR="007B1B1B" w:rsidRDefault="00691220">
            <w:pPr>
              <w:pStyle w:val="Stiletabella2A"/>
              <w:spacing w:after="240" w:line="360" w:lineRule="atLeast"/>
            </w:pPr>
            <w:r>
              <w:rPr>
                <w:rStyle w:val="Nessuno"/>
                <w:rFonts w:ascii="Calibri" w:hAnsi="Calibri"/>
                <w:sz w:val="22"/>
                <w:szCs w:val="22"/>
              </w:rPr>
              <w:t>NUTI G (2008). Per unire ciò che è diviso. In: (a cura di) NUTI G. PISERI M. Saperi, competenze e buone pratiche per la professione insegnante: Il valore del territorio. p. 7-10, AOSTA: Tipografia Valdostana, ISBN: 88-8652-374-2</w:t>
            </w:r>
          </w:p>
        </w:tc>
      </w:tr>
      <w:tr w:rsidR="007B1B1B" w14:paraId="6CB84D9C"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E23430C"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69D00763" w14:textId="77777777" w:rsidR="007B1B1B" w:rsidRDefault="00691220">
            <w:pPr>
              <w:pStyle w:val="Stiletabella2A"/>
              <w:spacing w:after="240" w:line="360" w:lineRule="atLeast"/>
            </w:pPr>
            <w:r>
              <w:rPr>
                <w:rStyle w:val="Nessuno"/>
                <w:rFonts w:ascii="Calibri" w:hAnsi="Calibri"/>
                <w:sz w:val="22"/>
                <w:szCs w:val="22"/>
              </w:rPr>
              <w:t>NUTI G (2008). Psicologia della Musica. In: (a cura di) ALFREDO RAGLIO, Musicoterapia e Scientificità: dalla clinica alla ricerca. p. 80-104, MILANO: FrancoAngeli, ISBN: 9788846496577</w:t>
            </w:r>
          </w:p>
        </w:tc>
      </w:tr>
      <w:tr w:rsidR="007B1B1B" w14:paraId="3F56D477"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7586420B"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3AA0A140" w14:textId="77777777" w:rsidR="007B1B1B" w:rsidRDefault="00691220">
            <w:pPr>
              <w:pStyle w:val="Stiletabella2A"/>
              <w:spacing w:after="240" w:line="360" w:lineRule="atLeast"/>
            </w:pPr>
            <w:r>
              <w:rPr>
                <w:rStyle w:val="Nessuno"/>
                <w:rFonts w:ascii="Calibri" w:hAnsi="Calibri"/>
                <w:sz w:val="22"/>
                <w:szCs w:val="22"/>
              </w:rPr>
              <w:t>NUTI G (2008). Sapere ed essere: conoscenze integrate tra pedagogia e psicologia, conoscenza e vita Spunti per una didattica scientifica della musica. In: I quaderni della SISS Università degli Studi Messina. MESSINA: quaderni SISS</w:t>
            </w:r>
          </w:p>
        </w:tc>
      </w:tr>
      <w:tr w:rsidR="007B1B1B" w14:paraId="65E3B4B4"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121A643"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2F40154" w14:textId="77777777" w:rsidR="007B1B1B" w:rsidRDefault="00691220">
            <w:pPr>
              <w:pStyle w:val="Stiletabella2A"/>
              <w:spacing w:line="360" w:lineRule="atLeast"/>
            </w:pPr>
            <w:r>
              <w:rPr>
                <w:rStyle w:val="Nessuno"/>
                <w:rFonts w:ascii="Calibri" w:hAnsi="Calibri"/>
                <w:sz w:val="22"/>
                <w:szCs w:val="22"/>
              </w:rPr>
              <w:t xml:space="preserve">NUTI G (2007). Didattica interculturale per Suoni. In: (a cura di) GRANGE SERGI T NUZZACI </w:t>
            </w:r>
            <w:proofErr w:type="gramStart"/>
            <w:r>
              <w:rPr>
                <w:rStyle w:val="Nessuno"/>
                <w:rFonts w:ascii="Calibri" w:hAnsi="Calibri"/>
                <w:sz w:val="22"/>
                <w:szCs w:val="22"/>
              </w:rPr>
              <w:t>A ,</w:t>
            </w:r>
            <w:proofErr w:type="gramEnd"/>
            <w:r>
              <w:rPr>
                <w:rStyle w:val="Nessuno"/>
                <w:rFonts w:ascii="Calibri" w:hAnsi="Calibri"/>
                <w:sz w:val="22"/>
                <w:szCs w:val="22"/>
              </w:rPr>
              <w:t xml:space="preserve"> Interculturalità e Processi Formativi. p. 119-142, ROMA: Armando Editore, ISBN: 978-88-6081-189-9</w:t>
            </w:r>
          </w:p>
        </w:tc>
      </w:tr>
      <w:tr w:rsidR="007B1B1B" w14:paraId="30C4B999"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6B9843C7" w14:textId="77777777" w:rsidR="007B1B1B" w:rsidRDefault="00691220">
            <w:pPr>
              <w:spacing w:after="240" w:line="360" w:lineRule="atLeast"/>
              <w:jc w:val="center"/>
            </w:pPr>
            <w:r>
              <w:rPr>
                <w:rStyle w:val="Nessuno"/>
                <w:rFonts w:ascii="Calibri" w:hAnsi="Calibri"/>
                <w:sz w:val="22"/>
                <w:szCs w:val="22"/>
              </w:rPr>
              <w:lastRenderedPageBreak/>
              <w:t>2007</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B6D077A"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(2007). Musica adolescente o degli affetti e dell’evasione. IN-FORMAZIONE, vol. 2, p. 72-78, ISSN: 1970-6723</w:t>
            </w:r>
          </w:p>
        </w:tc>
      </w:tr>
      <w:tr w:rsidR="007B1B1B" w14:paraId="3993A710"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610FA1A" w14:textId="77777777" w:rsidR="007B1B1B" w:rsidRDefault="00691220">
            <w:pPr>
              <w:spacing w:after="240" w:line="360" w:lineRule="atLeast"/>
              <w:jc w:val="center"/>
            </w:pPr>
            <w:r>
              <w:rPr>
                <w:rStyle w:val="Nessuno"/>
                <w:rFonts w:ascii="Calibri" w:hAnsi="Calibri"/>
                <w:sz w:val="22"/>
                <w:szCs w:val="22"/>
              </w:rPr>
              <w:t>2006</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45770EA" w14:textId="77777777" w:rsidR="007B1B1B" w:rsidRDefault="00691220">
            <w:pPr>
              <w:pStyle w:val="Stiletabella2A"/>
              <w:spacing w:line="360" w:lineRule="atLeast"/>
            </w:pPr>
            <w:r>
              <w:rPr>
                <w:rStyle w:val="Nessuno"/>
                <w:rFonts w:ascii="Calibri" w:hAnsi="Calibri"/>
                <w:sz w:val="22"/>
                <w:szCs w:val="22"/>
              </w:rPr>
              <w:t>NUTI G, BERTOLINO F, REVELLI L, CATTELINO E (2006). Università e programmi di sviluppo europeo per obiettivi comuni: la formazione dell’insegnante promotore delle risorse del territorio. GENERAZIONI, vol. 7/2006, p. 189-208, ISSN: 1825-7631</w:t>
            </w:r>
          </w:p>
        </w:tc>
      </w:tr>
      <w:tr w:rsidR="007B1B1B" w14:paraId="2D7ADAE4"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707CD36C" w14:textId="77777777" w:rsidR="007B1B1B" w:rsidRDefault="00691220">
            <w:pPr>
              <w:spacing w:after="240" w:line="360" w:lineRule="atLeast"/>
              <w:jc w:val="center"/>
            </w:pPr>
            <w:r>
              <w:rPr>
                <w:rStyle w:val="Nessuno"/>
                <w:rFonts w:ascii="Calibri" w:hAnsi="Calibri"/>
                <w:sz w:val="22"/>
                <w:szCs w:val="22"/>
              </w:rPr>
              <w:t>2006</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7FC7C26D"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(2006). Il sistema dell’istruzione scolastica in Valle d’Aosta: Brevi cenni di storia. In: (a cura di) LUISA REVELLI, FABRIZIO BERTOLINO, Università Scuola Territorio. p. 58-63, MILANO: FrancoAngeli, ISBN: 978-88-87947-27-4</w:t>
            </w:r>
          </w:p>
        </w:tc>
      </w:tr>
      <w:tr w:rsidR="007B1B1B" w14:paraId="64473A81"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D2C2A14" w14:textId="77777777" w:rsidR="007B1B1B" w:rsidRDefault="00691220">
            <w:pPr>
              <w:spacing w:after="240" w:line="360" w:lineRule="atLeast"/>
              <w:jc w:val="center"/>
            </w:pPr>
            <w:r>
              <w:rPr>
                <w:rStyle w:val="Nessuno"/>
                <w:rFonts w:ascii="Calibri" w:hAnsi="Calibri"/>
                <w:sz w:val="22"/>
                <w:szCs w:val="22"/>
              </w:rPr>
              <w:t>2006</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2572586" w14:textId="77777777" w:rsidR="007B1B1B" w:rsidRDefault="00691220">
            <w:r>
              <w:rPr>
                <w:rStyle w:val="Nessuno"/>
                <w:rFonts w:ascii="Calibri" w:hAnsi="Calibri"/>
                <w:sz w:val="22"/>
                <w:szCs w:val="22"/>
              </w:rPr>
              <w:t xml:space="preserve">NUTI G (2006). La Psicologia della musica: il punto, le prospettive. In: (a cura di) GERARDO MANAROLO, Manuale di Musicoterapia. TORINO: </w:t>
            </w:r>
            <w:proofErr w:type="spellStart"/>
            <w:r>
              <w:rPr>
                <w:rStyle w:val="Nessuno"/>
                <w:rFonts w:ascii="Calibri" w:hAnsi="Calibri"/>
                <w:sz w:val="22"/>
                <w:szCs w:val="22"/>
              </w:rPr>
              <w:t>Cosmopolis</w:t>
            </w:r>
            <w:proofErr w:type="spellEnd"/>
            <w:r>
              <w:rPr>
                <w:rStyle w:val="Nessuno"/>
                <w:rFonts w:ascii="Calibri" w:hAnsi="Calibri"/>
                <w:sz w:val="22"/>
                <w:szCs w:val="22"/>
              </w:rPr>
              <w:t>, ISBN: 978-88-87947-27-4</w:t>
            </w:r>
          </w:p>
        </w:tc>
      </w:tr>
    </w:tbl>
    <w:p w14:paraId="1B9C42E1" w14:textId="77777777" w:rsidR="007B1B1B" w:rsidRDefault="007B1B1B">
      <w:pPr>
        <w:pStyle w:val="DidefaultA"/>
        <w:widowControl w:val="0"/>
        <w:ind w:left="108" w:hanging="108"/>
        <w:jc w:val="both"/>
        <w:rPr>
          <w:rStyle w:val="Nessuno"/>
          <w:rFonts w:ascii="Garamond" w:eastAsia="Garamond" w:hAnsi="Garamond" w:cs="Garamond"/>
          <w:sz w:val="24"/>
          <w:szCs w:val="24"/>
          <w:shd w:val="clear" w:color="auto" w:fill="FFFFFF"/>
        </w:rPr>
      </w:pPr>
    </w:p>
    <w:p w14:paraId="54BE7E50" w14:textId="77777777" w:rsidR="007B1B1B" w:rsidRDefault="007B1B1B">
      <w:pPr>
        <w:rPr>
          <w:rFonts w:ascii="Garamond" w:eastAsia="Garamond" w:hAnsi="Garamond" w:cs="Garamond"/>
          <w:sz w:val="22"/>
          <w:szCs w:val="22"/>
        </w:rPr>
      </w:pPr>
    </w:p>
    <w:p w14:paraId="2B00B554" w14:textId="77777777" w:rsidR="007B1B1B" w:rsidRDefault="007B1B1B">
      <w:pPr>
        <w:rPr>
          <w:rFonts w:ascii="Garamond" w:eastAsia="Garamond" w:hAnsi="Garamond" w:cs="Garamond"/>
          <w:sz w:val="22"/>
          <w:szCs w:val="22"/>
        </w:rPr>
      </w:pPr>
    </w:p>
    <w:p w14:paraId="5539316E" w14:textId="77777777" w:rsidR="007B1B1B" w:rsidRDefault="00691220">
      <w:pPr>
        <w:rPr>
          <w:rStyle w:val="Nessuno"/>
          <w:rFonts w:ascii="Garamond" w:eastAsia="Garamond" w:hAnsi="Garamond" w:cs="Garamond"/>
          <w:sz w:val="22"/>
          <w:szCs w:val="22"/>
        </w:rPr>
      </w:pPr>
      <w:r>
        <w:rPr>
          <w:rStyle w:val="Nessuno"/>
          <w:rFonts w:ascii="Garamond" w:eastAsia="Garamond" w:hAnsi="Garamond" w:cs="Garamond"/>
          <w:noProof/>
          <w:sz w:val="22"/>
          <w:szCs w:val="22"/>
        </w:rPr>
        <w:drawing>
          <wp:anchor distT="0" distB="0" distL="0" distR="0" simplePos="0" relativeHeight="251669504" behindDoc="0" locked="0" layoutInCell="1" allowOverlap="1" wp14:anchorId="5BE3E9A8" wp14:editId="5187C858">
            <wp:simplePos x="0" y="0"/>
            <wp:positionH relativeFrom="column">
              <wp:posOffset>5685154</wp:posOffset>
            </wp:positionH>
            <wp:positionV relativeFrom="line">
              <wp:posOffset>-576580</wp:posOffset>
            </wp:positionV>
            <wp:extent cx="916306" cy="1287145"/>
            <wp:effectExtent l="0" t="0" r="0" b="0"/>
            <wp:wrapNone/>
            <wp:docPr id="1073741845" name="officeArt object" descr="image120.png"/>
            <wp:cNvGraphicFramePr/>
            <a:graphic xmlns:a="http://schemas.openxmlformats.org/drawingml/2006/main">
              <a:graphicData uri="http://schemas.openxmlformats.org/drawingml/2006/picture">
                <pic:pic xmlns:pic="http://schemas.openxmlformats.org/drawingml/2006/picture">
                  <pic:nvPicPr>
                    <pic:cNvPr id="1073741845" name="image120.png" descr="image120.png"/>
                    <pic:cNvPicPr>
                      <a:picLocks noChangeAspect="1"/>
                    </pic:cNvPicPr>
                  </pic:nvPicPr>
                  <pic:blipFill>
                    <a:blip r:embed="rId31"/>
                    <a:stretch>
                      <a:fillRect/>
                    </a:stretch>
                  </pic:blipFill>
                  <pic:spPr>
                    <a:xfrm>
                      <a:off x="0" y="0"/>
                      <a:ext cx="916306" cy="1287145"/>
                    </a:xfrm>
                    <a:prstGeom prst="rect">
                      <a:avLst/>
                    </a:prstGeom>
                    <a:ln w="12700" cap="flat">
                      <a:noFill/>
                      <a:miter lim="400000"/>
                    </a:ln>
                    <a:effectLst/>
                  </pic:spPr>
                </pic:pic>
              </a:graphicData>
            </a:graphic>
          </wp:anchor>
        </w:drawing>
      </w:r>
      <w:r>
        <w:rPr>
          <w:rStyle w:val="Nessuno"/>
          <w:rFonts w:ascii="Garamond" w:hAnsi="Garamond"/>
          <w:color w:val="0075B9"/>
          <w:sz w:val="36"/>
          <w:szCs w:val="36"/>
          <w:u w:color="0075B9"/>
        </w:rPr>
        <w:t>Monografie</w:t>
      </w:r>
    </w:p>
    <w:p w14:paraId="0E2A219B" w14:textId="77777777" w:rsidR="007B1B1B" w:rsidRDefault="007B1B1B">
      <w:pPr>
        <w:rPr>
          <w:rFonts w:ascii="Garamond" w:eastAsia="Garamond" w:hAnsi="Garamond" w:cs="Garamond"/>
          <w:sz w:val="22"/>
          <w:szCs w:val="22"/>
        </w:rPr>
      </w:pPr>
    </w:p>
    <w:p w14:paraId="0157E638" w14:textId="77777777" w:rsidR="007B1B1B" w:rsidRDefault="007B1B1B">
      <w:pPr>
        <w:rPr>
          <w:rFonts w:ascii="Garamond" w:eastAsia="Garamond" w:hAnsi="Garamond" w:cs="Garamond"/>
        </w:rPr>
        <w:sectPr w:rsidR="007B1B1B">
          <w:type w:val="continuous"/>
          <w:pgSz w:w="11900" w:h="16840"/>
          <w:pgMar w:top="1134" w:right="1134" w:bottom="1134" w:left="1134" w:header="709" w:footer="850" w:gutter="0"/>
          <w:cols w:space="720"/>
        </w:sectPr>
      </w:pP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B1B1B" w14:paraId="32CDC8A9"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DDDDDD"/>
            <w:tcMar>
              <w:top w:w="80" w:type="dxa"/>
              <w:left w:w="80" w:type="dxa"/>
              <w:bottom w:w="80" w:type="dxa"/>
              <w:right w:w="80" w:type="dxa"/>
            </w:tcMar>
            <w:vAlign w:val="center"/>
          </w:tcPr>
          <w:p w14:paraId="24279A95"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2024</w:t>
            </w:r>
          </w:p>
        </w:tc>
        <w:tc>
          <w:tcPr>
            <w:tcW w:w="7996" w:type="dxa"/>
            <w:tcBorders>
              <w:top w:val="single" w:sz="8" w:space="0" w:color="000000"/>
              <w:left w:val="single" w:sz="8" w:space="0" w:color="000000"/>
              <w:bottom w:val="single" w:sz="8" w:space="0" w:color="000000"/>
              <w:right w:val="single" w:sz="8" w:space="0" w:color="000000"/>
            </w:tcBorders>
            <w:shd w:val="clear" w:color="auto" w:fill="DDDDDD"/>
            <w:tcMar>
              <w:top w:w="80" w:type="dxa"/>
              <w:left w:w="80" w:type="dxa"/>
              <w:bottom w:w="80" w:type="dxa"/>
              <w:right w:w="80" w:type="dxa"/>
            </w:tcMar>
            <w:vAlign w:val="center"/>
          </w:tcPr>
          <w:p w14:paraId="1E620E5D" w14:textId="77777777" w:rsidR="007B1B1B" w:rsidRDefault="00691220">
            <w:pPr>
              <w:spacing w:line="360" w:lineRule="atLeast"/>
            </w:pPr>
            <w:r>
              <w:rPr>
                <w:rFonts w:ascii="Calibri" w:hAnsi="Calibri"/>
                <w:sz w:val="22"/>
                <w:szCs w:val="22"/>
                <w14:textOutline w14:w="0" w14:cap="flat" w14:cmpd="sng" w14:algn="ctr">
                  <w14:noFill/>
                  <w14:prstDash w14:val="solid"/>
                  <w14:bevel/>
                </w14:textOutline>
              </w:rPr>
              <w:t>NUTI G (2024). Incantate le vostre vite. Pensieri e riflessioni su educazione e società, Roma, Armando.</w:t>
            </w:r>
          </w:p>
        </w:tc>
      </w:tr>
      <w:tr w:rsidR="007B1B1B" w14:paraId="48E99394"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1B97C670" w14:textId="77777777" w:rsidR="007B1B1B" w:rsidRDefault="00691220">
            <w:pPr>
              <w:spacing w:after="240" w:line="360" w:lineRule="atLeast"/>
              <w:jc w:val="center"/>
            </w:pPr>
            <w:r>
              <w:rPr>
                <w:rStyle w:val="Nessuno"/>
                <w:rFonts w:ascii="Calibri" w:hAnsi="Calibri"/>
                <w:sz w:val="22"/>
                <w:szCs w:val="22"/>
              </w:rPr>
              <w:t>2022</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8A47A03" w14:textId="77777777" w:rsidR="007B1B1B" w:rsidRDefault="00691220">
            <w:pPr>
              <w:pStyle w:val="Stiletabella2A"/>
              <w:spacing w:line="360" w:lineRule="atLeast"/>
            </w:pPr>
            <w:r>
              <w:rPr>
                <w:rStyle w:val="Nessuno"/>
                <w:rFonts w:ascii="Calibri" w:hAnsi="Calibri"/>
                <w:sz w:val="22"/>
                <w:szCs w:val="22"/>
              </w:rPr>
              <w:t>NUTI, G. (2022). L'arte della politica, il valore dell'educazione: memorie e riflessioni. L'arte della politica, il valore dell'educazione. Firenze, Polistampa Mauro Pagliai, pp. 1-208.</w:t>
            </w:r>
          </w:p>
        </w:tc>
      </w:tr>
      <w:tr w:rsidR="007B1B1B" w14:paraId="39693F77"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3CF65BA" w14:textId="77777777" w:rsidR="007B1B1B" w:rsidRDefault="00691220">
            <w:pPr>
              <w:spacing w:after="240" w:line="360" w:lineRule="atLeast"/>
              <w:jc w:val="center"/>
            </w:pPr>
            <w:r>
              <w:rPr>
                <w:rStyle w:val="Nessuno"/>
                <w:rFonts w:ascii="Calibri" w:hAnsi="Calibri"/>
                <w:sz w:val="22"/>
                <w:szCs w:val="22"/>
              </w:rPr>
              <w:t>2021</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067E6159" w14:textId="77777777" w:rsidR="007B1B1B" w:rsidRDefault="00691220">
            <w:pPr>
              <w:pStyle w:val="Stiletabella2A"/>
              <w:spacing w:line="360" w:lineRule="atLeast"/>
            </w:pPr>
            <w:r>
              <w:rPr>
                <w:rStyle w:val="Nessuno"/>
                <w:rFonts w:ascii="Calibri" w:hAnsi="Calibri"/>
                <w:sz w:val="22"/>
                <w:szCs w:val="22"/>
              </w:rPr>
              <w:t>NUTI, G. (2021). Il Bambino Espressivo. Milano, Carocci.</w:t>
            </w:r>
          </w:p>
        </w:tc>
      </w:tr>
      <w:tr w:rsidR="007B1B1B" w14:paraId="01F3A1C7"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15B4918C" w14:textId="77777777" w:rsidR="007B1B1B" w:rsidRDefault="00691220">
            <w:pPr>
              <w:spacing w:after="240" w:line="360" w:lineRule="atLeast"/>
              <w:jc w:val="center"/>
            </w:pPr>
            <w:r>
              <w:rPr>
                <w:rStyle w:val="Nessuno"/>
                <w:rFonts w:ascii="Calibri" w:hAnsi="Calibri"/>
                <w:sz w:val="22"/>
                <w:szCs w:val="22"/>
              </w:rPr>
              <w:t>2019</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B406F1E" w14:textId="77777777" w:rsidR="007B1B1B" w:rsidRDefault="00691220">
            <w:pPr>
              <w:pStyle w:val="Stiletabella2A"/>
              <w:spacing w:line="360" w:lineRule="atLeast"/>
            </w:pPr>
            <w:r>
              <w:rPr>
                <w:rStyle w:val="Nessuno"/>
                <w:rFonts w:ascii="Calibri" w:hAnsi="Calibri"/>
                <w:sz w:val="22"/>
                <w:szCs w:val="22"/>
              </w:rPr>
              <w:t>NUTI G (2019)</w:t>
            </w:r>
            <w:r>
              <w:rPr>
                <w:rStyle w:val="Nessuno"/>
                <w:rFonts w:ascii="Calibri" w:hAnsi="Calibri"/>
              </w:rPr>
              <w:t xml:space="preserve"> Vorrei una scuola con i suoni del Mare. Riflessioni a due voci sulla scuola creativa di domani. </w:t>
            </w:r>
            <w:r>
              <w:rPr>
                <w:rStyle w:val="Nessuno"/>
                <w:rFonts w:ascii="Calibri" w:hAnsi="Calibri"/>
                <w:sz w:val="22"/>
                <w:szCs w:val="22"/>
              </w:rPr>
              <w:t>Collana Educazione e politiche della bellezza Postfazione di Angelo Foletto</w:t>
            </w:r>
            <w:r>
              <w:rPr>
                <w:rStyle w:val="Nessuno"/>
                <w:rFonts w:ascii="Calibri" w:hAnsi="Calibri"/>
              </w:rPr>
              <w:t xml:space="preserve"> Milano, </w:t>
            </w:r>
            <w:r>
              <w:rPr>
                <w:rStyle w:val="Nessuno"/>
                <w:rFonts w:ascii="Calibri" w:hAnsi="Calibri"/>
                <w:sz w:val="22"/>
                <w:szCs w:val="22"/>
              </w:rPr>
              <w:t>FrancoAngeli. ISBN: 9788891782953</w:t>
            </w:r>
          </w:p>
        </w:tc>
      </w:tr>
      <w:tr w:rsidR="007B1B1B" w14:paraId="625C4359"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A91F487" w14:textId="77777777" w:rsidR="007B1B1B" w:rsidRDefault="00691220">
            <w:pPr>
              <w:spacing w:after="240" w:line="360" w:lineRule="atLeast"/>
              <w:jc w:val="center"/>
            </w:pPr>
            <w:r>
              <w:rPr>
                <w:rStyle w:val="Nessuno"/>
                <w:rFonts w:ascii="Calibri" w:hAnsi="Calibri"/>
                <w:sz w:val="22"/>
                <w:szCs w:val="22"/>
              </w:rPr>
              <w:lastRenderedPageBreak/>
              <w:t>2019</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4C5EE9D0" w14:textId="77777777" w:rsidR="007B1B1B" w:rsidRDefault="007B1B1B">
            <w:pPr>
              <w:pStyle w:val="Stiletabella2A"/>
              <w:spacing w:line="360" w:lineRule="atLeast"/>
              <w:rPr>
                <w:rStyle w:val="Nessuno"/>
                <w:rFonts w:ascii="Calibri" w:eastAsia="Calibri" w:hAnsi="Calibri" w:cs="Calibri"/>
                <w:sz w:val="22"/>
                <w:szCs w:val="22"/>
              </w:rPr>
            </w:pPr>
          </w:p>
          <w:p w14:paraId="703CAA40" w14:textId="77777777" w:rsidR="007B1B1B" w:rsidRDefault="00691220">
            <w:pPr>
              <w:pStyle w:val="Stiletabella2A"/>
              <w:spacing w:line="360" w:lineRule="atLeast"/>
            </w:pPr>
            <w:r>
              <w:rPr>
                <w:rStyle w:val="Nessuno"/>
                <w:rFonts w:ascii="Calibri" w:hAnsi="Calibri"/>
                <w:sz w:val="22"/>
                <w:szCs w:val="22"/>
              </w:rPr>
              <w:t xml:space="preserve">NUTI G (2019) Pedagogia dell'appartenenza L'Harmattan-EME </w:t>
            </w:r>
            <w:proofErr w:type="spellStart"/>
            <w:r>
              <w:rPr>
                <w:rStyle w:val="Nessuno"/>
                <w:rFonts w:ascii="Calibri" w:hAnsi="Calibri"/>
                <w:sz w:val="22"/>
                <w:szCs w:val="22"/>
              </w:rPr>
              <w:t>Ouvertures</w:t>
            </w:r>
            <w:proofErr w:type="spellEnd"/>
            <w:r>
              <w:rPr>
                <w:rStyle w:val="Nessuno"/>
                <w:rFonts w:ascii="Calibri" w:hAnsi="Calibri"/>
                <w:sz w:val="22"/>
                <w:szCs w:val="22"/>
              </w:rPr>
              <w:t xml:space="preserve"> </w:t>
            </w:r>
            <w:proofErr w:type="spellStart"/>
            <w:r>
              <w:rPr>
                <w:rStyle w:val="Nessuno"/>
                <w:rFonts w:ascii="Calibri" w:hAnsi="Calibri"/>
                <w:sz w:val="22"/>
                <w:szCs w:val="22"/>
              </w:rPr>
              <w:t>Pédagogiques</w:t>
            </w:r>
            <w:proofErr w:type="spellEnd"/>
            <w:r>
              <w:rPr>
                <w:rStyle w:val="Nessuno"/>
                <w:rFonts w:ascii="Calibri" w:hAnsi="Calibri"/>
                <w:sz w:val="22"/>
                <w:szCs w:val="22"/>
              </w:rPr>
              <w:t xml:space="preserve"> ISBN: 978-2-8066-3680-5 </w:t>
            </w:r>
          </w:p>
        </w:tc>
      </w:tr>
      <w:tr w:rsidR="007B1B1B" w14:paraId="45892F0D"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8908EF8" w14:textId="77777777" w:rsidR="007B1B1B" w:rsidRDefault="00691220">
            <w:pPr>
              <w:spacing w:after="240" w:line="360" w:lineRule="atLeast"/>
              <w:jc w:val="center"/>
            </w:pPr>
            <w:r>
              <w:rPr>
                <w:rStyle w:val="Nessuno"/>
                <w:rFonts w:ascii="Calibri" w:hAnsi="Calibri"/>
                <w:sz w:val="22"/>
                <w:szCs w:val="22"/>
              </w:rPr>
              <w:t>2016</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CC96735"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FILIPPA M (2016). In un nido di suoni 2.0. vol. 1, p. 1-90, Firenze: Polistampa, ISBN: 978-88-596-1566-8</w:t>
            </w:r>
          </w:p>
        </w:tc>
      </w:tr>
      <w:tr w:rsidR="007B1B1B" w14:paraId="63E09702"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ADED48C" w14:textId="77777777" w:rsidR="007B1B1B" w:rsidRDefault="00691220">
            <w:pPr>
              <w:spacing w:after="240" w:line="360" w:lineRule="atLeast"/>
              <w:jc w:val="center"/>
            </w:pPr>
            <w:r>
              <w:rPr>
                <w:rStyle w:val="Nessuno"/>
                <w:rFonts w:ascii="Calibri" w:hAnsi="Calibri"/>
                <w:sz w:val="22"/>
                <w:szCs w:val="22"/>
              </w:rPr>
              <w:t>2014</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118CDC00"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 xml:space="preserve">NUTI G, FILIPPA M (2014). In un nido di suoni 1.0. p. 1-135, Firenze: Edizioni </w:t>
            </w:r>
            <w:proofErr w:type="gramStart"/>
            <w:r>
              <w:rPr>
                <w:rStyle w:val="Nessuno"/>
                <w:rFonts w:ascii="Calibri" w:hAnsi="Calibri"/>
                <w:sz w:val="22"/>
                <w:szCs w:val="22"/>
              </w:rPr>
              <w:t>Polistampa ,</w:t>
            </w:r>
            <w:proofErr w:type="gramEnd"/>
            <w:r>
              <w:rPr>
                <w:rStyle w:val="Nessuno"/>
                <w:rFonts w:ascii="Calibri" w:hAnsi="Calibri"/>
                <w:sz w:val="22"/>
                <w:szCs w:val="22"/>
              </w:rPr>
              <w:t xml:space="preserve"> ISBN: 978-88-596-1317-6</w:t>
            </w:r>
          </w:p>
        </w:tc>
      </w:tr>
      <w:tr w:rsidR="007B1B1B" w14:paraId="7B064211"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3A0E0B9B" w14:textId="77777777" w:rsidR="007B1B1B" w:rsidRDefault="00691220">
            <w:pPr>
              <w:spacing w:after="240" w:line="360" w:lineRule="atLeast"/>
              <w:jc w:val="center"/>
            </w:pPr>
            <w:r>
              <w:rPr>
                <w:rStyle w:val="Nessuno"/>
                <w:rFonts w:ascii="Calibri" w:hAnsi="Calibri"/>
                <w:sz w:val="22"/>
                <w:szCs w:val="22"/>
              </w:rPr>
              <w:t>2014</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7E01805"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(2014). Didattica del pensiero creativo. discutere didattica fra scuola, territorio e educazione. vol. 316.10, p. 1-191, MILANO: FrancoAngeli, ISBN: 978-88-917-0875-5</w:t>
            </w:r>
          </w:p>
        </w:tc>
      </w:tr>
      <w:tr w:rsidR="007B1B1B" w14:paraId="2C8EE9B5" w14:textId="77777777">
        <w:trPr>
          <w:trHeight w:val="136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A21869B" w14:textId="77777777" w:rsidR="007B1B1B" w:rsidRDefault="00691220">
            <w:pPr>
              <w:spacing w:after="240" w:line="360" w:lineRule="atLeast"/>
              <w:jc w:val="center"/>
            </w:pPr>
            <w:r>
              <w:rPr>
                <w:rStyle w:val="Nessuno"/>
                <w:rFonts w:ascii="Calibri" w:hAnsi="Calibri"/>
                <w:sz w:val="22"/>
                <w:szCs w:val="22"/>
              </w:rPr>
              <w:t>2012</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335A886" w14:textId="77777777" w:rsidR="007B1B1B" w:rsidRDefault="00691220">
            <w:pPr>
              <w:pStyle w:val="Stiletabella2A"/>
              <w:spacing w:after="240" w:line="360" w:lineRule="atLeast"/>
            </w:pPr>
            <w:r>
              <w:rPr>
                <w:rStyle w:val="Nessuno"/>
                <w:rFonts w:ascii="Calibri" w:hAnsi="Calibri"/>
                <w:sz w:val="22"/>
                <w:szCs w:val="22"/>
              </w:rPr>
              <w:t xml:space="preserve">NUTI G (2012). Le briciole di Pollicino Fotografia e Didattica tra scuola ed </w:t>
            </w:r>
            <w:proofErr w:type="spellStart"/>
            <w:r>
              <w:rPr>
                <w:rStyle w:val="Nessuno"/>
                <w:rFonts w:ascii="Calibri" w:hAnsi="Calibri"/>
                <w:sz w:val="22"/>
                <w:szCs w:val="22"/>
              </w:rPr>
              <w:t>extrascuola</w:t>
            </w:r>
            <w:proofErr w:type="spellEnd"/>
            <w:r>
              <w:rPr>
                <w:rStyle w:val="Nessuno"/>
                <w:rFonts w:ascii="Calibri" w:hAnsi="Calibri"/>
                <w:sz w:val="22"/>
                <w:szCs w:val="22"/>
              </w:rPr>
              <w:t>. p. 1-150, Milano: FrancoAngeli, ISBN: 978-88-204-1745-1</w:t>
            </w:r>
          </w:p>
        </w:tc>
      </w:tr>
      <w:tr w:rsidR="007B1B1B" w14:paraId="1D356187"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1A8941B" w14:textId="77777777" w:rsidR="007B1B1B" w:rsidRDefault="00691220">
            <w:pPr>
              <w:spacing w:after="240" w:line="360" w:lineRule="atLeast"/>
              <w:jc w:val="center"/>
            </w:pPr>
            <w:r>
              <w:rPr>
                <w:rStyle w:val="Nessuno"/>
                <w:rFonts w:ascii="Calibri" w:hAnsi="Calibri"/>
                <w:sz w:val="22"/>
                <w:szCs w:val="22"/>
              </w:rPr>
              <w:t>2011</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3B4690FF"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(2011). Musica Pratica, scuole di ieri e di domani. p. 1-176, Milano: FrancoAngeli, ISBN: 9788856844986</w:t>
            </w:r>
          </w:p>
        </w:tc>
      </w:tr>
      <w:tr w:rsidR="007B1B1B" w14:paraId="6E671A17"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3EB43A6" w14:textId="77777777" w:rsidR="007B1B1B" w:rsidRDefault="00691220">
            <w:pPr>
              <w:spacing w:after="240" w:line="360" w:lineRule="atLeast"/>
              <w:jc w:val="center"/>
            </w:pPr>
            <w:r>
              <w:rPr>
                <w:rStyle w:val="Nessuno"/>
                <w:rFonts w:ascii="Calibri" w:hAnsi="Calibri"/>
                <w:sz w:val="22"/>
                <w:szCs w:val="22"/>
              </w:rPr>
              <w:t>2009</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138EF559" w14:textId="77777777" w:rsidR="007B1B1B" w:rsidRDefault="00691220">
            <w:pPr>
              <w:pStyle w:val="Stiletabella2A"/>
              <w:spacing w:after="240" w:line="360" w:lineRule="atLeast"/>
            </w:pPr>
            <w:r>
              <w:rPr>
                <w:rStyle w:val="Nessuno"/>
                <w:rFonts w:ascii="Calibri" w:hAnsi="Calibri"/>
                <w:sz w:val="22"/>
                <w:szCs w:val="22"/>
              </w:rPr>
              <w:t xml:space="preserve">NUTI G (2009). Manuale di storia della musica per chitarra, </w:t>
            </w:r>
            <w:proofErr w:type="spellStart"/>
            <w:r>
              <w:rPr>
                <w:rStyle w:val="Nessuno"/>
                <w:rFonts w:ascii="Calibri" w:hAnsi="Calibri"/>
                <w:sz w:val="22"/>
                <w:szCs w:val="22"/>
              </w:rPr>
              <w:t>Bèrben</w:t>
            </w:r>
            <w:proofErr w:type="spellEnd"/>
            <w:r>
              <w:rPr>
                <w:rStyle w:val="Nessuno"/>
                <w:rFonts w:ascii="Calibri" w:hAnsi="Calibri"/>
                <w:sz w:val="22"/>
                <w:szCs w:val="22"/>
              </w:rPr>
              <w:t>, Ancona.</w:t>
            </w:r>
          </w:p>
        </w:tc>
      </w:tr>
      <w:tr w:rsidR="007B1B1B" w14:paraId="3C0F1302"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460DE7E" w14:textId="77777777" w:rsidR="007B1B1B" w:rsidRDefault="00691220">
            <w:pPr>
              <w:spacing w:after="240" w:line="360" w:lineRule="atLeast"/>
              <w:jc w:val="center"/>
            </w:pPr>
            <w:r>
              <w:rPr>
                <w:rStyle w:val="Nessuno"/>
                <w:rFonts w:ascii="Calibri" w:hAnsi="Calibri"/>
                <w:sz w:val="22"/>
                <w:szCs w:val="22"/>
              </w:rPr>
              <w:t>2007</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13443E19" w14:textId="77777777" w:rsidR="007B1B1B" w:rsidRDefault="00691220">
            <w:pPr>
              <w:pStyle w:val="Stiletabella2A"/>
              <w:spacing w:after="240" w:line="360" w:lineRule="atLeast"/>
            </w:pPr>
            <w:r>
              <w:rPr>
                <w:rStyle w:val="Nessuno"/>
                <w:rFonts w:ascii="Calibri" w:eastAsia="Calibri" w:hAnsi="Calibri" w:cs="Calibri"/>
                <w:sz w:val="22"/>
                <w:szCs w:val="22"/>
              </w:rPr>
              <w:br/>
            </w:r>
            <w:r>
              <w:rPr>
                <w:rStyle w:val="Nessuno"/>
                <w:rFonts w:ascii="Calibri" w:hAnsi="Calibri"/>
                <w:sz w:val="22"/>
                <w:szCs w:val="22"/>
              </w:rPr>
              <w:t>NUTI G (2007). La musica e le altre discipline. p. 1-192, MILANO: FrancoAngeli, ISBN: 978-88-568-0472-0</w:t>
            </w:r>
          </w:p>
        </w:tc>
      </w:tr>
      <w:tr w:rsidR="007B1B1B" w14:paraId="52BF65F8"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95909F9" w14:textId="77777777" w:rsidR="007B1B1B" w:rsidRDefault="00691220">
            <w:pPr>
              <w:spacing w:after="240" w:line="360" w:lineRule="atLeast"/>
              <w:jc w:val="center"/>
            </w:pPr>
            <w:r>
              <w:rPr>
                <w:rStyle w:val="Nessuno"/>
                <w:rFonts w:ascii="Calibri" w:hAnsi="Calibri"/>
                <w:sz w:val="22"/>
                <w:szCs w:val="22"/>
              </w:rPr>
              <w:t>2007</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7E04B8E" w14:textId="77777777" w:rsidR="007B1B1B" w:rsidRDefault="00691220">
            <w:pPr>
              <w:pStyle w:val="Stiletabella2A"/>
              <w:spacing w:after="240" w:line="360" w:lineRule="atLeast"/>
            </w:pPr>
            <w:r>
              <w:rPr>
                <w:rStyle w:val="Nessuno"/>
                <w:rFonts w:ascii="Calibri" w:hAnsi="Calibri"/>
                <w:sz w:val="22"/>
                <w:szCs w:val="22"/>
              </w:rPr>
              <w:t xml:space="preserve">NUTI G (2007). Sentieri di Musica (percorso interdisciplinare attorno alla musica per le scuole superiori). vol. </w:t>
            </w:r>
            <w:proofErr w:type="spellStart"/>
            <w:r>
              <w:rPr>
                <w:rStyle w:val="Nessuno"/>
                <w:rFonts w:ascii="Calibri" w:hAnsi="Calibri"/>
                <w:sz w:val="22"/>
                <w:szCs w:val="22"/>
              </w:rPr>
              <w:t>CDrom</w:t>
            </w:r>
            <w:proofErr w:type="spellEnd"/>
            <w:r>
              <w:rPr>
                <w:rStyle w:val="Nessuno"/>
                <w:rFonts w:ascii="Calibri" w:hAnsi="Calibri"/>
                <w:sz w:val="22"/>
                <w:szCs w:val="22"/>
              </w:rPr>
              <w:t>, Sistema Musica, Torino.</w:t>
            </w:r>
          </w:p>
        </w:tc>
      </w:tr>
      <w:tr w:rsidR="007B1B1B" w14:paraId="012574BD"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3B7BDB4" w14:textId="77777777" w:rsidR="007B1B1B" w:rsidRDefault="00691220">
            <w:pPr>
              <w:spacing w:after="240" w:line="360" w:lineRule="atLeast"/>
              <w:jc w:val="center"/>
            </w:pPr>
            <w:r>
              <w:rPr>
                <w:rStyle w:val="Nessuno"/>
                <w:rFonts w:ascii="Calibri" w:hAnsi="Calibri"/>
                <w:sz w:val="22"/>
                <w:szCs w:val="22"/>
              </w:rPr>
              <w:t>2006</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0AF5575E" w14:textId="77777777" w:rsidR="007B1B1B" w:rsidRDefault="00691220">
            <w:pPr>
              <w:pStyle w:val="Stiletabella2A"/>
              <w:spacing w:after="240" w:line="360" w:lineRule="atLeast"/>
            </w:pPr>
            <w:r>
              <w:rPr>
                <w:rStyle w:val="Nessuno"/>
                <w:rFonts w:ascii="Calibri" w:hAnsi="Calibri"/>
                <w:sz w:val="22"/>
                <w:szCs w:val="22"/>
              </w:rPr>
              <w:t xml:space="preserve">NUTI G., Filippa M. (2006). In un Nido di Suoni. Le </w:t>
            </w:r>
            <w:proofErr w:type="spellStart"/>
            <w:r>
              <w:rPr>
                <w:rStyle w:val="Nessuno"/>
                <w:rFonts w:ascii="Calibri" w:hAnsi="Calibri"/>
                <w:sz w:val="22"/>
                <w:szCs w:val="22"/>
              </w:rPr>
              <w:t>Chateau</w:t>
            </w:r>
            <w:proofErr w:type="spellEnd"/>
            <w:r>
              <w:rPr>
                <w:rStyle w:val="Nessuno"/>
                <w:rFonts w:ascii="Calibri" w:hAnsi="Calibri"/>
                <w:sz w:val="22"/>
                <w:szCs w:val="22"/>
              </w:rPr>
              <w:t>, Aosta.</w:t>
            </w:r>
          </w:p>
        </w:tc>
      </w:tr>
      <w:tr w:rsidR="007B1B1B" w14:paraId="477C99D2"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14FC23FF" w14:textId="77777777" w:rsidR="007B1B1B" w:rsidRDefault="00691220">
            <w:pPr>
              <w:spacing w:after="240" w:line="360" w:lineRule="atLeast"/>
              <w:jc w:val="center"/>
            </w:pPr>
            <w:r>
              <w:rPr>
                <w:rStyle w:val="Nessuno"/>
                <w:rFonts w:ascii="Calibri" w:hAnsi="Calibri"/>
                <w:sz w:val="22"/>
                <w:szCs w:val="22"/>
              </w:rPr>
              <w:lastRenderedPageBreak/>
              <w:t>2006</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7FD9CFF" w14:textId="77777777" w:rsidR="007B1B1B" w:rsidRDefault="00691220">
            <w:pPr>
              <w:pStyle w:val="Stiletabella2A"/>
              <w:spacing w:after="240" w:line="360" w:lineRule="atLeast"/>
            </w:pPr>
            <w:r>
              <w:rPr>
                <w:rStyle w:val="Nessuno"/>
                <w:rFonts w:ascii="Calibri" w:hAnsi="Calibri"/>
                <w:sz w:val="22"/>
                <w:szCs w:val="22"/>
              </w:rPr>
              <w:t xml:space="preserve">NUTI G (2006). </w:t>
            </w:r>
            <w:proofErr w:type="spellStart"/>
            <w:r>
              <w:rPr>
                <w:rStyle w:val="Nessuno"/>
                <w:rFonts w:ascii="Calibri" w:hAnsi="Calibri"/>
                <w:sz w:val="22"/>
                <w:szCs w:val="22"/>
              </w:rPr>
              <w:t>Musicatondo</w:t>
            </w:r>
            <w:proofErr w:type="spellEnd"/>
            <w:r>
              <w:rPr>
                <w:rStyle w:val="Nessuno"/>
                <w:rFonts w:ascii="Calibri" w:hAnsi="Calibri"/>
                <w:sz w:val="22"/>
                <w:szCs w:val="22"/>
              </w:rPr>
              <w:t xml:space="preserve"> (illustrazioni di Emanuele Luzzati). Sistema Musica, Torino.</w:t>
            </w:r>
          </w:p>
        </w:tc>
      </w:tr>
      <w:tr w:rsidR="007B1B1B" w14:paraId="0A0CC424"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1225F1CF" w14:textId="77777777" w:rsidR="007B1B1B" w:rsidRDefault="00691220">
            <w:pPr>
              <w:spacing w:after="240" w:line="360" w:lineRule="atLeast"/>
              <w:jc w:val="center"/>
            </w:pPr>
            <w:r>
              <w:rPr>
                <w:rStyle w:val="Nessuno"/>
                <w:rFonts w:ascii="Calibri" w:hAnsi="Calibri"/>
                <w:sz w:val="22"/>
                <w:szCs w:val="22"/>
              </w:rPr>
              <w:t>2005</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54BA4C45" w14:textId="77777777" w:rsidR="007B1B1B" w:rsidRDefault="00691220">
            <w:pPr>
              <w:pStyle w:val="Stiletabella2A"/>
              <w:spacing w:after="240" w:line="360" w:lineRule="atLeast"/>
            </w:pPr>
            <w:r w:rsidRPr="006F6783">
              <w:rPr>
                <w:rStyle w:val="Nessuno"/>
                <w:rFonts w:ascii="Calibri" w:hAnsi="Calibri"/>
                <w:sz w:val="22"/>
                <w:szCs w:val="22"/>
                <w:lang w:val="fr-FR"/>
              </w:rPr>
              <w:t xml:space="preserve">NUTI G (2005). Le Corps qui Pense. </w:t>
            </w:r>
            <w:r>
              <w:rPr>
                <w:rStyle w:val="Nessuno"/>
                <w:rFonts w:ascii="Calibri" w:hAnsi="Calibri"/>
                <w:sz w:val="22"/>
                <w:szCs w:val="22"/>
              </w:rPr>
              <w:t>L'Harmattan, Paris.</w:t>
            </w:r>
          </w:p>
        </w:tc>
      </w:tr>
      <w:tr w:rsidR="007B1B1B" w14:paraId="49D9D468"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6CD6116" w14:textId="77777777" w:rsidR="007B1B1B" w:rsidRDefault="00691220">
            <w:pPr>
              <w:spacing w:after="240" w:line="360" w:lineRule="atLeast"/>
              <w:jc w:val="center"/>
            </w:pPr>
            <w:r>
              <w:rPr>
                <w:rStyle w:val="Nessuno"/>
                <w:rFonts w:ascii="Calibri" w:hAnsi="Calibri"/>
                <w:sz w:val="22"/>
                <w:szCs w:val="22"/>
              </w:rPr>
              <w:t>2005</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301251D3" w14:textId="77777777" w:rsidR="007B1B1B" w:rsidRDefault="00691220">
            <w:pPr>
              <w:pStyle w:val="Stiletabella2A"/>
              <w:spacing w:after="240" w:line="360" w:lineRule="atLeast"/>
            </w:pPr>
            <w:r>
              <w:rPr>
                <w:rStyle w:val="Nessuno"/>
                <w:rFonts w:ascii="Calibri" w:hAnsi="Calibri"/>
                <w:sz w:val="22"/>
                <w:szCs w:val="22"/>
              </w:rPr>
              <w:t>NUTI G (2005). Musica delle Cose Prime. Sistema Musica, Torino.</w:t>
            </w:r>
          </w:p>
        </w:tc>
      </w:tr>
      <w:tr w:rsidR="007B1B1B" w14:paraId="219BB8D5"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44B681EE" w14:textId="77777777" w:rsidR="007B1B1B" w:rsidRDefault="00691220">
            <w:pPr>
              <w:spacing w:after="240" w:line="360" w:lineRule="atLeast"/>
              <w:jc w:val="center"/>
            </w:pPr>
            <w:r>
              <w:rPr>
                <w:rStyle w:val="Nessuno"/>
                <w:rFonts w:ascii="Calibri" w:hAnsi="Calibri"/>
                <w:sz w:val="22"/>
                <w:szCs w:val="22"/>
              </w:rPr>
              <w:t>2003</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8A373BC" w14:textId="77777777" w:rsidR="007B1B1B" w:rsidRDefault="00691220">
            <w:pPr>
              <w:pStyle w:val="Stiletabella2A"/>
              <w:spacing w:after="240" w:line="360" w:lineRule="atLeast"/>
            </w:pPr>
            <w:r>
              <w:rPr>
                <w:rStyle w:val="Nessuno"/>
                <w:rFonts w:ascii="Calibri" w:hAnsi="Calibri"/>
                <w:sz w:val="22"/>
                <w:szCs w:val="22"/>
              </w:rPr>
              <w:t xml:space="preserve">NUTI G (2003). Gli Studi di Virtuosità e di Trascendenza di Angelo Gilardino, </w:t>
            </w:r>
            <w:proofErr w:type="spellStart"/>
            <w:r>
              <w:rPr>
                <w:rStyle w:val="Nessuno"/>
                <w:rFonts w:ascii="Calibri" w:hAnsi="Calibri"/>
                <w:sz w:val="22"/>
                <w:szCs w:val="22"/>
              </w:rPr>
              <w:t>Bèrben</w:t>
            </w:r>
            <w:proofErr w:type="spellEnd"/>
            <w:r>
              <w:rPr>
                <w:rStyle w:val="Nessuno"/>
                <w:rFonts w:ascii="Calibri" w:hAnsi="Calibri"/>
                <w:sz w:val="22"/>
                <w:szCs w:val="22"/>
              </w:rPr>
              <w:t>, Ancona.</w:t>
            </w:r>
          </w:p>
        </w:tc>
      </w:tr>
    </w:tbl>
    <w:p w14:paraId="6E0E8C6E" w14:textId="77777777" w:rsidR="007B1B1B" w:rsidRDefault="007B1B1B">
      <w:pPr>
        <w:widowControl w:val="0"/>
        <w:ind w:left="108" w:hanging="108"/>
        <w:rPr>
          <w:rFonts w:ascii="Garamond" w:eastAsia="Garamond" w:hAnsi="Garamond" w:cs="Garamond"/>
        </w:rPr>
      </w:pPr>
    </w:p>
    <w:p w14:paraId="3F2E5BFC" w14:textId="77777777" w:rsidR="007B1B1B" w:rsidRDefault="00691220">
      <w:pPr>
        <w:pStyle w:val="DidefaultA"/>
        <w:spacing w:line="280" w:lineRule="atLeast"/>
        <w:jc w:val="both"/>
        <w:rPr>
          <w:rStyle w:val="Nessuno"/>
          <w:rFonts w:ascii="Garamond" w:eastAsia="Garamond" w:hAnsi="Garamond" w:cs="Garamond"/>
          <w:sz w:val="24"/>
          <w:szCs w:val="24"/>
          <w:shd w:val="clear" w:color="auto" w:fill="FFFFFF"/>
        </w:rPr>
      </w:pPr>
      <w:r>
        <w:rPr>
          <w:rFonts w:ascii="Garamond" w:eastAsia="Garamond" w:hAnsi="Garamond" w:cs="Garamond"/>
          <w:noProof/>
        </w:rPr>
        <w:drawing>
          <wp:anchor distT="0" distB="0" distL="0" distR="0" simplePos="0" relativeHeight="251664384" behindDoc="0" locked="0" layoutInCell="1" allowOverlap="1" wp14:anchorId="611DAA8A" wp14:editId="4A24506A">
            <wp:simplePos x="0" y="0"/>
            <wp:positionH relativeFrom="column">
              <wp:posOffset>-243840</wp:posOffset>
            </wp:positionH>
            <wp:positionV relativeFrom="line">
              <wp:posOffset>-5967729</wp:posOffset>
            </wp:positionV>
            <wp:extent cx="819786" cy="1701800"/>
            <wp:effectExtent l="0" t="0" r="0" b="0"/>
            <wp:wrapNone/>
            <wp:docPr id="1073741846" name="officeArt object" descr="image130.png"/>
            <wp:cNvGraphicFramePr/>
            <a:graphic xmlns:a="http://schemas.openxmlformats.org/drawingml/2006/main">
              <a:graphicData uri="http://schemas.openxmlformats.org/drawingml/2006/picture">
                <pic:pic xmlns:pic="http://schemas.openxmlformats.org/drawingml/2006/picture">
                  <pic:nvPicPr>
                    <pic:cNvPr id="1073741846" name="image130.png" descr="image130.png"/>
                    <pic:cNvPicPr>
                      <a:picLocks noChangeAspect="1"/>
                    </pic:cNvPicPr>
                  </pic:nvPicPr>
                  <pic:blipFill>
                    <a:blip r:embed="rId32"/>
                    <a:stretch>
                      <a:fillRect/>
                    </a:stretch>
                  </pic:blipFill>
                  <pic:spPr>
                    <a:xfrm>
                      <a:off x="0" y="0"/>
                      <a:ext cx="819786" cy="1701800"/>
                    </a:xfrm>
                    <a:prstGeom prst="rect">
                      <a:avLst/>
                    </a:prstGeom>
                    <a:ln w="12700" cap="flat">
                      <a:noFill/>
                      <a:miter lim="400000"/>
                    </a:ln>
                    <a:effectLst/>
                  </pic:spPr>
                </pic:pic>
              </a:graphicData>
            </a:graphic>
          </wp:anchor>
        </w:drawing>
      </w:r>
    </w:p>
    <w:p w14:paraId="708BAE55" w14:textId="77777777" w:rsidR="007B1B1B" w:rsidRDefault="007B1B1B">
      <w:pPr>
        <w:pStyle w:val="DidefaultA"/>
        <w:spacing w:line="280" w:lineRule="atLeast"/>
        <w:jc w:val="both"/>
        <w:rPr>
          <w:rFonts w:ascii="Garamond" w:eastAsia="Garamond" w:hAnsi="Garamond" w:cs="Garamond"/>
          <w:sz w:val="24"/>
          <w:szCs w:val="24"/>
          <w:shd w:val="clear" w:color="auto" w:fill="FFFFFF"/>
        </w:rPr>
      </w:pPr>
    </w:p>
    <w:p w14:paraId="39ABE046"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hAnsi="Garamond"/>
          <w:color w:val="0075B9"/>
          <w:sz w:val="36"/>
          <w:szCs w:val="36"/>
          <w:u w:color="0075B9"/>
          <w:shd w:val="clear" w:color="auto" w:fill="FFFFFF"/>
        </w:rPr>
        <w:t>Curatele</w:t>
      </w:r>
    </w:p>
    <w:tbl>
      <w:tblPr>
        <w:tblStyle w:val="TableNormal"/>
        <w:tblW w:w="9096" w:type="dxa"/>
        <w:tblInd w:w="216"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shd w:val="clear" w:color="auto" w:fill="CADFFF"/>
        <w:tblLayout w:type="fixed"/>
        <w:tblLook w:val="04A0" w:firstRow="1" w:lastRow="0" w:firstColumn="1" w:lastColumn="0" w:noHBand="0" w:noVBand="1"/>
      </w:tblPr>
      <w:tblGrid>
        <w:gridCol w:w="1100"/>
        <w:gridCol w:w="7996"/>
      </w:tblGrid>
      <w:tr w:rsidR="007B1B1B" w14:paraId="66EDC01D" w14:textId="77777777" w:rsidTr="00C02C2A">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11C7BEC4" w14:textId="77777777" w:rsidR="007B1B1B" w:rsidRDefault="00691220">
            <w:pPr>
              <w:spacing w:after="240" w:line="360" w:lineRule="atLeast"/>
              <w:jc w:val="center"/>
            </w:pPr>
            <w:r>
              <w:rPr>
                <w:rFonts w:ascii="Calibri" w:hAnsi="Calibri"/>
                <w:sz w:val="22"/>
                <w:szCs w:val="22"/>
                <w14:textOutline w14:w="0" w14:cap="flat" w14:cmpd="sng" w14:algn="ctr">
                  <w14:noFill/>
                  <w14:prstDash w14:val="solid"/>
                  <w14:bevel/>
                </w14:textOutline>
              </w:rPr>
              <w:t>2023</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hemeFill="background1" w:themeFillShade="F2"/>
            <w:tcMar>
              <w:top w:w="80" w:type="dxa"/>
              <w:left w:w="80" w:type="dxa"/>
              <w:bottom w:w="80" w:type="dxa"/>
              <w:right w:w="80" w:type="dxa"/>
            </w:tcMar>
            <w:vAlign w:val="center"/>
          </w:tcPr>
          <w:p w14:paraId="36EE16CE" w14:textId="77777777" w:rsidR="007B1B1B" w:rsidRDefault="00691220">
            <w:pPr>
              <w:spacing w:after="240" w:line="360" w:lineRule="atLeast"/>
            </w:pPr>
            <w:r>
              <w:rPr>
                <w:rFonts w:ascii="Calibri" w:hAnsi="Calibri"/>
                <w:sz w:val="22"/>
                <w:szCs w:val="22"/>
                <w14:textOutline w14:w="0" w14:cap="flat" w14:cmpd="sng" w14:algn="ctr">
                  <w14:noFill/>
                  <w14:prstDash w14:val="solid"/>
                  <w14:bevel/>
                </w14:textOutline>
              </w:rPr>
              <w:t>MOLINA P., NUTI G. (2023) La partecipazione delle famiglie nello 0-6, Milano, Franco Angeli.</w:t>
            </w:r>
          </w:p>
        </w:tc>
      </w:tr>
      <w:tr w:rsidR="007B1B1B" w14:paraId="5BAF6E87"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49F00C39"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1911D1EF" w14:textId="77777777" w:rsidR="007B1B1B" w:rsidRDefault="00691220">
            <w:pPr>
              <w:pStyle w:val="Stiletabella2A"/>
              <w:spacing w:after="240" w:line="360" w:lineRule="atLeast"/>
            </w:pPr>
            <w:r>
              <w:rPr>
                <w:rStyle w:val="Nessuno"/>
                <w:rFonts w:ascii="Calibri" w:hAnsi="Calibri"/>
                <w:sz w:val="22"/>
                <w:szCs w:val="22"/>
              </w:rPr>
              <w:t>NUTI G BERLINGUER L SPADOLINI A (a cura di) (2020). Musica è Scuola. Ricerche in Italia sul valore della musica pratica MILANO: FrancoAngeli, pp. 1-206.</w:t>
            </w:r>
          </w:p>
        </w:tc>
      </w:tr>
      <w:tr w:rsidR="007B1B1B" w14:paraId="358E029A"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4300D6D" w14:textId="77777777" w:rsidR="007B1B1B" w:rsidRDefault="00691220">
            <w:pPr>
              <w:spacing w:after="240" w:line="360" w:lineRule="atLeast"/>
              <w:jc w:val="center"/>
            </w:pPr>
            <w:r>
              <w:rPr>
                <w:rStyle w:val="Nessuno"/>
                <w:rFonts w:ascii="Calibri" w:hAnsi="Calibri"/>
                <w:sz w:val="22"/>
                <w:szCs w:val="22"/>
              </w:rPr>
              <w:t>2020</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72800D60" w14:textId="77777777" w:rsidR="007B1B1B" w:rsidRDefault="00691220">
            <w:pPr>
              <w:pStyle w:val="Stiletabella2A"/>
              <w:spacing w:after="240" w:line="360" w:lineRule="atLeast"/>
            </w:pPr>
            <w:r>
              <w:rPr>
                <w:rStyle w:val="Nessuno"/>
                <w:rFonts w:ascii="Calibri" w:hAnsi="Calibri"/>
                <w:sz w:val="22"/>
                <w:szCs w:val="22"/>
              </w:rPr>
              <w:t>MIGNOSI E NUTI G (2020) un'infanzia fatta di scienza e arte. p. 1-185, MILANO: FrancoAngeli, ISBN: 978-88-917-9907-4.</w:t>
            </w:r>
          </w:p>
        </w:tc>
      </w:tr>
      <w:tr w:rsidR="007B1B1B" w14:paraId="094B4CF2"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406A8FC" w14:textId="77777777" w:rsidR="007B1B1B" w:rsidRDefault="00691220">
            <w:pPr>
              <w:spacing w:after="240" w:line="360" w:lineRule="atLeast"/>
              <w:jc w:val="center"/>
            </w:pPr>
            <w:r>
              <w:rPr>
                <w:rStyle w:val="Nessuno"/>
                <w:rFonts w:ascii="Calibri" w:hAnsi="Calibri"/>
                <w:sz w:val="22"/>
                <w:szCs w:val="22"/>
              </w:rPr>
              <w:t>2016</w:t>
            </w:r>
          </w:p>
        </w:tc>
        <w:tc>
          <w:tcPr>
            <w:tcW w:w="7996"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E8D99A0" w14:textId="77777777" w:rsidR="007B1B1B" w:rsidRDefault="00691220">
            <w:pPr>
              <w:pStyle w:val="Stiletabella2A"/>
              <w:spacing w:line="360" w:lineRule="atLeast"/>
            </w:pPr>
            <w:r>
              <w:rPr>
                <w:rStyle w:val="Nessuno"/>
                <w:rFonts w:ascii="Calibri" w:hAnsi="Calibri"/>
                <w:sz w:val="22"/>
                <w:szCs w:val="22"/>
              </w:rPr>
              <w:t>BERTAZZONI L, FILIPPA M, NUTI G (a cura di) (2016). Lo specchio di Euridice Riflessi della musica nelle dimensioni educative. EUM.</w:t>
            </w:r>
          </w:p>
        </w:tc>
      </w:tr>
      <w:tr w:rsidR="007B1B1B" w14:paraId="34BF1497"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28D38DC6"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F2F2F2"/>
            <w:tcMar>
              <w:top w:w="80" w:type="dxa"/>
              <w:left w:w="80" w:type="dxa"/>
              <w:bottom w:w="80" w:type="dxa"/>
              <w:right w:w="80" w:type="dxa"/>
            </w:tcMar>
            <w:vAlign w:val="center"/>
          </w:tcPr>
          <w:p w14:paraId="56F29EB3" w14:textId="77777777" w:rsidR="007B1B1B" w:rsidRDefault="00691220">
            <w:pPr>
              <w:pStyle w:val="Stiletabella2A"/>
              <w:spacing w:line="360" w:lineRule="atLeast"/>
            </w:pPr>
            <w:r>
              <w:rPr>
                <w:rStyle w:val="Nessuno"/>
                <w:rFonts w:ascii="Calibri" w:hAnsi="Calibri"/>
                <w:sz w:val="22"/>
                <w:szCs w:val="22"/>
              </w:rPr>
              <w:t xml:space="preserve">NUTI G (a cura di) (2008). Il tempo della Musica, il tempo della cura. Di NUTI G PAOLONE A BALAGNA A. AOSTA: Le </w:t>
            </w:r>
            <w:proofErr w:type="spellStart"/>
            <w:r>
              <w:rPr>
                <w:rStyle w:val="Nessuno"/>
                <w:rFonts w:ascii="Calibri" w:hAnsi="Calibri"/>
                <w:sz w:val="22"/>
                <w:szCs w:val="22"/>
              </w:rPr>
              <w:t>Chateau</w:t>
            </w:r>
            <w:proofErr w:type="spellEnd"/>
            <w:r>
              <w:rPr>
                <w:rStyle w:val="Nessuno"/>
                <w:rFonts w:ascii="Calibri" w:hAnsi="Calibri"/>
                <w:sz w:val="22"/>
                <w:szCs w:val="22"/>
              </w:rPr>
              <w:t>, ISBN: 978-88-7637-088-5</w:t>
            </w:r>
          </w:p>
        </w:tc>
      </w:tr>
      <w:tr w:rsidR="007B1B1B" w14:paraId="657B3E99" w14:textId="77777777">
        <w:trPr>
          <w:trHeight w:val="1000"/>
        </w:trPr>
        <w:tc>
          <w:tcPr>
            <w:tcW w:w="1100" w:type="dxa"/>
            <w:tcBorders>
              <w:top w:val="single" w:sz="8" w:space="0" w:color="000000"/>
              <w:left w:val="single" w:sz="8" w:space="0" w:color="000000"/>
              <w:bottom w:val="single" w:sz="8" w:space="0" w:color="000000"/>
              <w:right w:val="single" w:sz="8" w:space="0" w:color="000000"/>
            </w:tcBorders>
            <w:shd w:val="clear" w:color="auto" w:fill="FFFFFF"/>
            <w:tcMar>
              <w:top w:w="80" w:type="dxa"/>
              <w:left w:w="80" w:type="dxa"/>
              <w:bottom w:w="80" w:type="dxa"/>
              <w:right w:w="80" w:type="dxa"/>
            </w:tcMar>
            <w:vAlign w:val="center"/>
          </w:tcPr>
          <w:p w14:paraId="2185BD59" w14:textId="77777777" w:rsidR="007B1B1B" w:rsidRDefault="00691220">
            <w:pPr>
              <w:spacing w:after="240" w:line="360" w:lineRule="atLeast"/>
              <w:jc w:val="center"/>
            </w:pPr>
            <w:r>
              <w:rPr>
                <w:rStyle w:val="Nessuno"/>
                <w:rFonts w:ascii="Calibri" w:hAnsi="Calibri"/>
                <w:sz w:val="22"/>
                <w:szCs w:val="22"/>
              </w:rPr>
              <w:t>2008</w:t>
            </w:r>
          </w:p>
        </w:tc>
        <w:tc>
          <w:tcPr>
            <w:tcW w:w="7996" w:type="dxa"/>
            <w:tcBorders>
              <w:top w:val="single" w:sz="8" w:space="0" w:color="000000"/>
              <w:left w:val="single" w:sz="8" w:space="0" w:color="000000"/>
              <w:bottom w:val="single" w:sz="8" w:space="0" w:color="000000"/>
              <w:right w:val="single" w:sz="8" w:space="0" w:color="000000"/>
            </w:tcBorders>
            <w:shd w:val="clear" w:color="auto" w:fill="auto"/>
            <w:tcMar>
              <w:top w:w="80" w:type="dxa"/>
              <w:left w:w="80" w:type="dxa"/>
              <w:bottom w:w="80" w:type="dxa"/>
              <w:right w:w="80" w:type="dxa"/>
            </w:tcMar>
            <w:vAlign w:val="center"/>
          </w:tcPr>
          <w:p w14:paraId="22BDC6AA" w14:textId="77777777" w:rsidR="007B1B1B" w:rsidRDefault="00691220">
            <w:pPr>
              <w:pStyle w:val="Stiletabella2A"/>
              <w:spacing w:line="360" w:lineRule="atLeast"/>
            </w:pPr>
            <w:r>
              <w:rPr>
                <w:rStyle w:val="Nessuno"/>
                <w:rFonts w:ascii="Calibri" w:hAnsi="Calibri"/>
                <w:sz w:val="22"/>
                <w:szCs w:val="22"/>
              </w:rPr>
              <w:t>NUTI G (a cura di) (2008). Saperi, competenze e buone pratiche per la professione insegnante: Il valore del territorio. Di AA VV. AOSTA: Tipografia Valdostana, ISBN: 978-88-9652-374-2</w:t>
            </w:r>
          </w:p>
        </w:tc>
      </w:tr>
    </w:tbl>
    <w:p w14:paraId="441D616D" w14:textId="77777777" w:rsidR="007B1B1B" w:rsidRDefault="007B1B1B">
      <w:pPr>
        <w:pStyle w:val="DidefaultA"/>
        <w:spacing w:after="240" w:line="420" w:lineRule="atLeast"/>
        <w:rPr>
          <w:rFonts w:ascii="Garamond" w:eastAsia="Garamond" w:hAnsi="Garamond" w:cs="Garamond"/>
          <w:color w:val="0075B9"/>
          <w:sz w:val="36"/>
          <w:szCs w:val="36"/>
          <w:u w:color="0075B9"/>
          <w:shd w:val="clear" w:color="auto" w:fill="FFFFFF"/>
        </w:rPr>
      </w:pPr>
    </w:p>
    <w:p w14:paraId="362F7761" w14:textId="77777777" w:rsidR="007B1B1B" w:rsidRDefault="007B1B1B">
      <w:pPr>
        <w:pStyle w:val="DidefaultA"/>
        <w:spacing w:after="240" w:line="420" w:lineRule="atLeast"/>
        <w:rPr>
          <w:rFonts w:ascii="Garamond" w:eastAsia="Garamond" w:hAnsi="Garamond" w:cs="Garamond"/>
          <w:color w:val="0075B9"/>
          <w:sz w:val="36"/>
          <w:szCs w:val="36"/>
          <w:u w:color="0075B9"/>
          <w:shd w:val="clear" w:color="auto" w:fill="FFFFFF"/>
        </w:rPr>
      </w:pPr>
    </w:p>
    <w:p w14:paraId="5603837A" w14:textId="77777777" w:rsidR="00C02C2A" w:rsidRDefault="00C02C2A">
      <w:pPr>
        <w:rPr>
          <w:rStyle w:val="Nessuno"/>
          <w:rFonts w:ascii="Garamond" w:eastAsia="Helvetica Neue" w:hAnsi="Garamond" w:cs="Helvetica Neue"/>
          <w:color w:val="0075B9"/>
          <w:sz w:val="36"/>
          <w:szCs w:val="36"/>
          <w:u w:color="0075B9"/>
          <w:shd w:val="clear" w:color="auto" w:fill="FFFFFF"/>
        </w:rPr>
      </w:pPr>
      <w:r>
        <w:rPr>
          <w:rStyle w:val="Nessuno"/>
          <w:rFonts w:ascii="Garamond" w:hAnsi="Garamond"/>
          <w:color w:val="0075B9"/>
          <w:sz w:val="36"/>
          <w:szCs w:val="36"/>
          <w:u w:color="0075B9"/>
          <w:shd w:val="clear" w:color="auto" w:fill="FFFFFF"/>
        </w:rPr>
        <w:lastRenderedPageBreak/>
        <w:br w:type="page"/>
      </w:r>
    </w:p>
    <w:p w14:paraId="5FD7C4D9"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hAnsi="Garamond"/>
          <w:color w:val="0075B9"/>
          <w:sz w:val="36"/>
          <w:szCs w:val="36"/>
          <w:u w:color="0075B9"/>
          <w:shd w:val="clear" w:color="auto" w:fill="FFFFFF"/>
        </w:rPr>
        <w:lastRenderedPageBreak/>
        <w:t>Pubblicazioni Atti di convegni (non precedentemente citati)</w:t>
      </w:r>
    </w:p>
    <w:p w14:paraId="73A79764" w14:textId="77777777" w:rsidR="007B1B1B" w:rsidRDefault="007B1B1B">
      <w:pPr>
        <w:pStyle w:val="DidefaultA"/>
        <w:spacing w:line="420" w:lineRule="atLeast"/>
        <w:rPr>
          <w:rFonts w:ascii="Garamond" w:eastAsia="Garamond" w:hAnsi="Garamond" w:cs="Garamond"/>
          <w:color w:val="0075B9"/>
          <w:sz w:val="36"/>
          <w:szCs w:val="36"/>
          <w:u w:color="0075B9"/>
          <w:shd w:val="clear" w:color="auto" w:fill="FFFFFF"/>
        </w:rPr>
      </w:pPr>
    </w:p>
    <w:p w14:paraId="7F67BA01" w14:textId="77777777" w:rsidR="007B1B1B" w:rsidRDefault="00691220">
      <w:pPr>
        <w:pStyle w:val="DidefaultA"/>
        <w:numPr>
          <w:ilvl w:val="0"/>
          <w:numId w:val="26"/>
        </w:numPr>
        <w:spacing w:line="420" w:lineRule="atLeast"/>
        <w:jc w:val="both"/>
        <w:rPr>
          <w:rFonts w:ascii="Garamond" w:hAnsi="Garamond"/>
          <w:sz w:val="27"/>
          <w:szCs w:val="27"/>
          <w:lang w:val="fr-FR"/>
        </w:rPr>
      </w:pPr>
      <w:r>
        <w:rPr>
          <w:rStyle w:val="Nessuno"/>
          <w:rFonts w:ascii="Garamond" w:hAnsi="Garamond"/>
          <w:sz w:val="27"/>
          <w:szCs w:val="27"/>
          <w:shd w:val="clear" w:color="auto" w:fill="FFFFFF"/>
          <w:lang w:val="fr-FR"/>
        </w:rPr>
        <w:t xml:space="preserve">NUTI G (2009). </w:t>
      </w:r>
      <w:proofErr w:type="spellStart"/>
      <w:r>
        <w:rPr>
          <w:rStyle w:val="Nessuno"/>
          <w:rFonts w:ascii="Garamond" w:hAnsi="Garamond"/>
          <w:sz w:val="27"/>
          <w:szCs w:val="27"/>
          <w:shd w:val="clear" w:color="auto" w:fill="FFFFFF"/>
          <w:lang w:val="fr-FR"/>
        </w:rPr>
        <w:t>Evaluation</w:t>
      </w:r>
      <w:proofErr w:type="spellEnd"/>
      <w:r>
        <w:rPr>
          <w:rStyle w:val="Nessuno"/>
          <w:rFonts w:ascii="Garamond" w:hAnsi="Garamond"/>
          <w:sz w:val="27"/>
          <w:szCs w:val="27"/>
          <w:shd w:val="clear" w:color="auto" w:fill="FFFFFF"/>
          <w:lang w:val="fr-FR"/>
        </w:rPr>
        <w:t xml:space="preserve"> de l</w:t>
      </w:r>
      <w:r w:rsidRPr="006F6783">
        <w:rPr>
          <w:rStyle w:val="Nessuno"/>
          <w:rFonts w:ascii="Garamond" w:hAnsi="Garamond"/>
          <w:sz w:val="27"/>
          <w:szCs w:val="27"/>
          <w:shd w:val="clear" w:color="auto" w:fill="FFFFFF"/>
          <w:lang w:val="fr-FR"/>
        </w:rPr>
        <w:t>’</w:t>
      </w:r>
      <w:proofErr w:type="spellStart"/>
      <w:r>
        <w:rPr>
          <w:rStyle w:val="Nessuno"/>
          <w:rFonts w:ascii="Garamond" w:hAnsi="Garamond"/>
          <w:sz w:val="27"/>
          <w:szCs w:val="27"/>
          <w:shd w:val="clear" w:color="auto" w:fill="FFFFFF"/>
          <w:lang w:val="pt-PT"/>
        </w:rPr>
        <w:t>exp</w:t>
      </w:r>
      <w:r>
        <w:rPr>
          <w:rStyle w:val="Nessuno"/>
          <w:rFonts w:ascii="Garamond" w:hAnsi="Garamond"/>
          <w:sz w:val="27"/>
          <w:szCs w:val="27"/>
          <w:shd w:val="clear" w:color="auto" w:fill="FFFFFF"/>
          <w:lang w:val="fr-FR"/>
        </w:rPr>
        <w:t>érience</w:t>
      </w:r>
      <w:proofErr w:type="spellEnd"/>
      <w:r>
        <w:rPr>
          <w:rStyle w:val="Nessuno"/>
          <w:rFonts w:ascii="Garamond" w:hAnsi="Garamond"/>
          <w:sz w:val="27"/>
          <w:szCs w:val="27"/>
          <w:shd w:val="clear" w:color="auto" w:fill="FFFFFF"/>
          <w:lang w:val="fr-FR"/>
        </w:rPr>
        <w:t xml:space="preserve"> du stage dans la formation universitaire : validation d</w:t>
      </w:r>
      <w:r w:rsidRPr="006F6783">
        <w:rPr>
          <w:rStyle w:val="Nessuno"/>
          <w:rFonts w:ascii="Garamond" w:hAnsi="Garamond"/>
          <w:sz w:val="27"/>
          <w:szCs w:val="27"/>
          <w:shd w:val="clear" w:color="auto" w:fill="FFFFFF"/>
          <w:lang w:val="fr-FR"/>
        </w:rPr>
        <w:t>’</w:t>
      </w:r>
      <w:r>
        <w:rPr>
          <w:rStyle w:val="Nessuno"/>
          <w:rFonts w:ascii="Garamond" w:hAnsi="Garamond"/>
          <w:sz w:val="27"/>
          <w:szCs w:val="27"/>
          <w:shd w:val="clear" w:color="auto" w:fill="FFFFFF"/>
          <w:lang w:val="fr-FR"/>
        </w:rPr>
        <w:t>un dispositif actes. In : 20eme Colloque de ADMEE-Europe 2009. Louvain-la-Neuve (Belgique), janvier.</w:t>
      </w:r>
    </w:p>
    <w:p w14:paraId="4957C11B" w14:textId="77777777" w:rsidR="007B1B1B" w:rsidRDefault="00691220">
      <w:pPr>
        <w:pStyle w:val="DidefaultA"/>
        <w:numPr>
          <w:ilvl w:val="0"/>
          <w:numId w:val="26"/>
        </w:numPr>
        <w:spacing w:line="420" w:lineRule="atLeast"/>
        <w:jc w:val="both"/>
        <w:rPr>
          <w:rFonts w:ascii="Garamond" w:hAnsi="Garamond"/>
          <w:sz w:val="27"/>
          <w:szCs w:val="27"/>
          <w:lang w:val="en-US"/>
        </w:rPr>
      </w:pPr>
      <w:r>
        <w:rPr>
          <w:rStyle w:val="Nessuno"/>
          <w:rFonts w:ascii="Garamond" w:hAnsi="Garamond"/>
          <w:sz w:val="27"/>
          <w:szCs w:val="27"/>
          <w:shd w:val="clear" w:color="auto" w:fill="FFFFFF"/>
          <w:lang w:val="en-US"/>
        </w:rPr>
        <w:t xml:space="preserve">NUTI G, GRANGE T (2009). Fostering a teaching method opened to the inter and trans-disciplinary dimension. A local study. In: Fostering Communities of learners EARLI 2009. Vrije Universiteit, Amsterdam (NL), 22-26 </w:t>
      </w:r>
      <w:proofErr w:type="spellStart"/>
      <w:r>
        <w:rPr>
          <w:rStyle w:val="Nessuno"/>
          <w:rFonts w:ascii="Garamond" w:hAnsi="Garamond"/>
          <w:sz w:val="27"/>
          <w:szCs w:val="27"/>
          <w:shd w:val="clear" w:color="auto" w:fill="FFFFFF"/>
          <w:lang w:val="en-US"/>
        </w:rPr>
        <w:t>agosto</w:t>
      </w:r>
      <w:proofErr w:type="spellEnd"/>
      <w:r>
        <w:rPr>
          <w:rStyle w:val="Nessuno"/>
          <w:rFonts w:ascii="Garamond" w:hAnsi="Garamond"/>
          <w:sz w:val="27"/>
          <w:szCs w:val="27"/>
          <w:shd w:val="clear" w:color="auto" w:fill="FFFFFF"/>
          <w:lang w:val="en-US"/>
        </w:rPr>
        <w:t xml:space="preserve"> 2009, AMSTERDAM: graduate school of teaching and learning.</w:t>
      </w:r>
    </w:p>
    <w:p w14:paraId="469815AE" w14:textId="77777777" w:rsidR="007B1B1B" w:rsidRPr="006F6783" w:rsidRDefault="00691220">
      <w:pPr>
        <w:pStyle w:val="DidefaultA"/>
        <w:numPr>
          <w:ilvl w:val="0"/>
          <w:numId w:val="27"/>
        </w:numPr>
        <w:spacing w:line="420" w:lineRule="atLeast"/>
        <w:jc w:val="both"/>
        <w:rPr>
          <w:rFonts w:ascii="Garamond" w:eastAsia="Garamond" w:hAnsi="Garamond" w:cs="Garamond"/>
          <w:sz w:val="24"/>
          <w:szCs w:val="24"/>
          <w:lang w:val="en-GB"/>
        </w:rPr>
      </w:pPr>
      <w:r>
        <w:rPr>
          <w:rStyle w:val="Nessuno"/>
          <w:rFonts w:ascii="Garamond" w:eastAsia="Garamond" w:hAnsi="Garamond" w:cs="Garamond"/>
          <w:noProof/>
          <w:sz w:val="24"/>
          <w:szCs w:val="24"/>
        </w:rPr>
        <w:drawing>
          <wp:anchor distT="0" distB="0" distL="0" distR="0" simplePos="0" relativeHeight="251663360" behindDoc="0" locked="0" layoutInCell="1" allowOverlap="1" wp14:anchorId="6E2DDC01" wp14:editId="705E08F9">
            <wp:simplePos x="0" y="0"/>
            <wp:positionH relativeFrom="column">
              <wp:posOffset>-153670</wp:posOffset>
            </wp:positionH>
            <wp:positionV relativeFrom="line">
              <wp:posOffset>14604</wp:posOffset>
            </wp:positionV>
            <wp:extent cx="729616" cy="1629411"/>
            <wp:effectExtent l="0" t="0" r="0" b="0"/>
            <wp:wrapNone/>
            <wp:docPr id="1073741847" name="officeArt object" descr="image140.png"/>
            <wp:cNvGraphicFramePr/>
            <a:graphic xmlns:a="http://schemas.openxmlformats.org/drawingml/2006/main">
              <a:graphicData uri="http://schemas.openxmlformats.org/drawingml/2006/picture">
                <pic:pic xmlns:pic="http://schemas.openxmlformats.org/drawingml/2006/picture">
                  <pic:nvPicPr>
                    <pic:cNvPr id="1073741847" name="image140.png" descr="image140.png"/>
                    <pic:cNvPicPr>
                      <a:picLocks noChangeAspect="1"/>
                    </pic:cNvPicPr>
                  </pic:nvPicPr>
                  <pic:blipFill>
                    <a:blip r:embed="rId33"/>
                    <a:stretch>
                      <a:fillRect/>
                    </a:stretch>
                  </pic:blipFill>
                  <pic:spPr>
                    <a:xfrm>
                      <a:off x="0" y="0"/>
                      <a:ext cx="729616" cy="1629411"/>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 xml:space="preserve">LENTI BOERO D., MIRAGLIA S, ORTALDA F, NUTI G, BOTTONI L. LENTI C (2008). </w:t>
      </w:r>
      <w:proofErr w:type="spellStart"/>
      <w:r>
        <w:rPr>
          <w:rStyle w:val="Nessuno"/>
          <w:rFonts w:ascii="Garamond" w:hAnsi="Garamond"/>
          <w:sz w:val="27"/>
          <w:szCs w:val="27"/>
          <w:shd w:val="clear" w:color="auto" w:fill="FFFFFF"/>
          <w:lang w:val="en-US"/>
        </w:rPr>
        <w:t>Biomusicological</w:t>
      </w:r>
      <w:proofErr w:type="spellEnd"/>
      <w:r>
        <w:rPr>
          <w:rStyle w:val="Nessuno"/>
          <w:rFonts w:ascii="Garamond" w:hAnsi="Garamond"/>
          <w:sz w:val="27"/>
          <w:szCs w:val="27"/>
          <w:shd w:val="clear" w:color="auto" w:fill="FFFFFF"/>
          <w:lang w:val="en-US"/>
        </w:rPr>
        <w:t xml:space="preserve"> approach in infant cry listening. Second European Conference on Developmental Psychology of Music. p. 162-165, HULL: GK Publishing, Hull, ISBN/ISSN: ISBN 978-0-9553329-1-3</w:t>
      </w:r>
    </w:p>
    <w:p w14:paraId="53848B20" w14:textId="77777777" w:rsidR="007B1B1B"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rPr>
        <w:t xml:space="preserve">LENTI BOERO D., FILIPPA M, NUTI G (2008). </w:t>
      </w:r>
      <w:r>
        <w:rPr>
          <w:rStyle w:val="Nessuno"/>
          <w:rFonts w:ascii="Garamond" w:hAnsi="Garamond"/>
          <w:sz w:val="27"/>
          <w:szCs w:val="27"/>
          <w:shd w:val="clear" w:color="auto" w:fill="FFFFFF"/>
          <w:lang w:val="en-US"/>
        </w:rPr>
        <w:t xml:space="preserve">Early vocalizations in infancy: a pilot study. </w:t>
      </w:r>
      <w:r>
        <w:rPr>
          <w:rStyle w:val="Nessuno"/>
          <w:rFonts w:ascii="Garamond" w:hAnsi="Garamond"/>
          <w:sz w:val="27"/>
          <w:szCs w:val="27"/>
          <w:shd w:val="clear" w:color="auto" w:fill="FFFFFF"/>
        </w:rPr>
        <w:t>In: Mozart and Science. Vienna, 16-19 Novembre 2008, VIENNA</w:t>
      </w:r>
    </w:p>
    <w:p w14:paraId="1EDA3F71" w14:textId="77777777" w:rsidR="007B1B1B"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rPr>
        <w:t xml:space="preserve">LENTI BOERO D., MIRAGLIA S, FILIPPA M, ORTALDA F, NUTI G (2008). </w:t>
      </w:r>
      <w:r>
        <w:rPr>
          <w:rStyle w:val="Nessuno"/>
          <w:rFonts w:ascii="Garamond" w:hAnsi="Garamond"/>
          <w:sz w:val="27"/>
          <w:szCs w:val="27"/>
          <w:shd w:val="clear" w:color="auto" w:fill="FFFFFF"/>
          <w:lang w:val="en-US"/>
        </w:rPr>
        <w:t xml:space="preserve">Emotions aroused by early infant cry: a </w:t>
      </w:r>
      <w:proofErr w:type="spellStart"/>
      <w:r>
        <w:rPr>
          <w:rStyle w:val="Nessuno"/>
          <w:rFonts w:ascii="Garamond" w:hAnsi="Garamond"/>
          <w:sz w:val="27"/>
          <w:szCs w:val="27"/>
          <w:shd w:val="clear" w:color="auto" w:fill="FFFFFF"/>
          <w:lang w:val="en-US"/>
        </w:rPr>
        <w:t>biomusicological</w:t>
      </w:r>
      <w:proofErr w:type="spellEnd"/>
      <w:r>
        <w:rPr>
          <w:rStyle w:val="Nessuno"/>
          <w:rFonts w:ascii="Garamond" w:hAnsi="Garamond"/>
          <w:sz w:val="27"/>
          <w:szCs w:val="27"/>
          <w:shd w:val="clear" w:color="auto" w:fill="FFFFFF"/>
          <w:lang w:val="en-US"/>
        </w:rPr>
        <w:t xml:space="preserve"> approach. In: Mozart and Science. </w:t>
      </w:r>
      <w:r>
        <w:rPr>
          <w:rStyle w:val="Nessuno"/>
          <w:rFonts w:ascii="Garamond" w:hAnsi="Garamond"/>
          <w:sz w:val="27"/>
          <w:szCs w:val="27"/>
          <w:shd w:val="clear" w:color="auto" w:fill="FFFFFF"/>
        </w:rPr>
        <w:t>Vienna, 16-19 Novembre 2008</w:t>
      </w:r>
    </w:p>
    <w:p w14:paraId="35C08C59" w14:textId="77777777" w:rsidR="007B1B1B"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rPr>
        <w:t xml:space="preserve">LENTI BOERO, D., MIRAGLIA, S., ORTALDA, F., NUTI, G., BOTTONI, L., &amp; LENTI, C. (2008). </w:t>
      </w:r>
      <w:proofErr w:type="spellStart"/>
      <w:r>
        <w:rPr>
          <w:rStyle w:val="Nessuno"/>
          <w:rFonts w:ascii="Garamond" w:hAnsi="Garamond"/>
          <w:sz w:val="27"/>
          <w:szCs w:val="27"/>
          <w:shd w:val="clear" w:color="auto" w:fill="FFFFFF"/>
          <w:lang w:val="en-US"/>
        </w:rPr>
        <w:t>Biomusicological</w:t>
      </w:r>
      <w:proofErr w:type="spellEnd"/>
      <w:r>
        <w:rPr>
          <w:rStyle w:val="Nessuno"/>
          <w:rFonts w:ascii="Garamond" w:hAnsi="Garamond"/>
          <w:sz w:val="27"/>
          <w:szCs w:val="27"/>
          <w:shd w:val="clear" w:color="auto" w:fill="FFFFFF"/>
          <w:lang w:val="en-US"/>
        </w:rPr>
        <w:t xml:space="preserve"> approach in infant cry listening. Second European Conference on Developmental Psychology of Music. Roehampton University, England, 2008.</w:t>
      </w:r>
    </w:p>
    <w:p w14:paraId="36D4F1F2" w14:textId="77777777" w:rsidR="007B1B1B" w:rsidRDefault="00691220">
      <w:pPr>
        <w:pStyle w:val="DidefaultA"/>
        <w:numPr>
          <w:ilvl w:val="0"/>
          <w:numId w:val="26"/>
        </w:numPr>
        <w:spacing w:line="420" w:lineRule="atLeast"/>
        <w:jc w:val="both"/>
        <w:rPr>
          <w:rFonts w:ascii="Garamond" w:hAnsi="Garamond"/>
          <w:sz w:val="27"/>
          <w:szCs w:val="27"/>
          <w:lang w:val="fr-FR"/>
        </w:rPr>
      </w:pPr>
      <w:r>
        <w:rPr>
          <w:rStyle w:val="Nessuno"/>
          <w:rFonts w:ascii="Garamond" w:hAnsi="Garamond"/>
          <w:sz w:val="27"/>
          <w:szCs w:val="27"/>
          <w:shd w:val="clear" w:color="auto" w:fill="FFFFFF"/>
          <w:lang w:val="fr-FR"/>
        </w:rPr>
        <w:t>NUTI G (2008). Evaluer l</w:t>
      </w:r>
      <w:r w:rsidRPr="006F6783">
        <w:rPr>
          <w:rStyle w:val="Nessuno"/>
          <w:rFonts w:ascii="Garamond" w:hAnsi="Garamond"/>
          <w:sz w:val="27"/>
          <w:szCs w:val="27"/>
          <w:shd w:val="clear" w:color="auto" w:fill="FFFFFF"/>
          <w:lang w:val="fr-FR"/>
        </w:rPr>
        <w:t>’</w:t>
      </w:r>
      <w:r>
        <w:rPr>
          <w:rStyle w:val="Nessuno"/>
          <w:rFonts w:ascii="Garamond" w:hAnsi="Garamond"/>
          <w:sz w:val="27"/>
          <w:szCs w:val="27"/>
          <w:shd w:val="clear" w:color="auto" w:fill="FFFFFF"/>
          <w:lang w:val="fr-FR"/>
        </w:rPr>
        <w:t xml:space="preserve">innovation dans un conservatoire de musique italien. </w:t>
      </w:r>
      <w:proofErr w:type="gramStart"/>
      <w:r>
        <w:rPr>
          <w:rStyle w:val="Nessuno"/>
          <w:rFonts w:ascii="Garamond" w:hAnsi="Garamond"/>
          <w:sz w:val="27"/>
          <w:szCs w:val="27"/>
          <w:shd w:val="clear" w:color="auto" w:fill="FFFFFF"/>
          <w:lang w:val="fr-FR"/>
        </w:rPr>
        <w:t>In:</w:t>
      </w:r>
      <w:proofErr w:type="gramEnd"/>
      <w:r>
        <w:rPr>
          <w:rStyle w:val="Nessuno"/>
          <w:rFonts w:ascii="Garamond" w:hAnsi="Garamond"/>
          <w:sz w:val="27"/>
          <w:szCs w:val="27"/>
          <w:shd w:val="clear" w:color="auto" w:fill="FFFFFF"/>
          <w:lang w:val="fr-FR"/>
        </w:rPr>
        <w:t xml:space="preserve"> ADMEE, Entre la régulation des apprentissages et le pilotage des systèmes : </w:t>
      </w:r>
      <w:proofErr w:type="spellStart"/>
      <w:r>
        <w:rPr>
          <w:rStyle w:val="Nessuno"/>
          <w:rFonts w:ascii="Garamond" w:hAnsi="Garamond"/>
          <w:sz w:val="27"/>
          <w:szCs w:val="27"/>
          <w:shd w:val="clear" w:color="auto" w:fill="FFFFFF"/>
          <w:lang w:val="fr-FR"/>
        </w:rPr>
        <w:t>evaluations</w:t>
      </w:r>
      <w:proofErr w:type="spellEnd"/>
      <w:r>
        <w:rPr>
          <w:rStyle w:val="Nessuno"/>
          <w:rFonts w:ascii="Garamond" w:hAnsi="Garamond"/>
          <w:sz w:val="27"/>
          <w:szCs w:val="27"/>
          <w:shd w:val="clear" w:color="auto" w:fill="FFFFFF"/>
          <w:lang w:val="fr-FR"/>
        </w:rPr>
        <w:t xml:space="preserve"> en </w:t>
      </w:r>
      <w:proofErr w:type="gramStart"/>
      <w:r>
        <w:rPr>
          <w:rStyle w:val="Nessuno"/>
          <w:rFonts w:ascii="Garamond" w:hAnsi="Garamond"/>
          <w:sz w:val="27"/>
          <w:szCs w:val="27"/>
          <w:shd w:val="clear" w:color="auto" w:fill="FFFFFF"/>
          <w:lang w:val="fr-FR"/>
        </w:rPr>
        <w:t>tension;.</w:t>
      </w:r>
      <w:proofErr w:type="gramEnd"/>
      <w:r>
        <w:rPr>
          <w:rStyle w:val="Nessuno"/>
          <w:rFonts w:ascii="Garamond" w:hAnsi="Garamond"/>
          <w:sz w:val="27"/>
          <w:szCs w:val="27"/>
          <w:shd w:val="clear" w:color="auto" w:fill="FFFFFF"/>
          <w:lang w:val="fr-FR"/>
        </w:rPr>
        <w:t xml:space="preserve"> Gé</w:t>
      </w:r>
      <w:r>
        <w:rPr>
          <w:rStyle w:val="Nessuno"/>
          <w:rFonts w:ascii="Garamond" w:hAnsi="Garamond"/>
          <w:sz w:val="27"/>
          <w:szCs w:val="27"/>
          <w:shd w:val="clear" w:color="auto" w:fill="FFFFFF"/>
          <w:lang w:val="en-US"/>
        </w:rPr>
        <w:t>n</w:t>
      </w:r>
      <w:proofErr w:type="spellStart"/>
      <w:r>
        <w:rPr>
          <w:rStyle w:val="Nessuno"/>
          <w:rFonts w:ascii="Garamond" w:hAnsi="Garamond"/>
          <w:sz w:val="27"/>
          <w:szCs w:val="27"/>
          <w:shd w:val="clear" w:color="auto" w:fill="FFFFFF"/>
          <w:lang w:val="fr-FR"/>
        </w:rPr>
        <w:t>ève</w:t>
      </w:r>
      <w:proofErr w:type="spellEnd"/>
      <w:r>
        <w:rPr>
          <w:rStyle w:val="Nessuno"/>
          <w:rFonts w:ascii="Garamond" w:hAnsi="Garamond"/>
          <w:sz w:val="27"/>
          <w:szCs w:val="27"/>
          <w:shd w:val="clear" w:color="auto" w:fill="FFFFFF"/>
          <w:lang w:val="fr-FR"/>
        </w:rPr>
        <w:t>, Janvier.</w:t>
      </w:r>
    </w:p>
    <w:p w14:paraId="2252B2EC" w14:textId="77777777" w:rsidR="007B1B1B" w:rsidRPr="006F6783" w:rsidRDefault="00691220">
      <w:pPr>
        <w:pStyle w:val="DidefaultA"/>
        <w:numPr>
          <w:ilvl w:val="0"/>
          <w:numId w:val="26"/>
        </w:numPr>
        <w:spacing w:line="420" w:lineRule="atLeast"/>
        <w:jc w:val="both"/>
        <w:rPr>
          <w:rFonts w:ascii="Garamond" w:hAnsi="Garamond"/>
          <w:sz w:val="27"/>
          <w:szCs w:val="27"/>
          <w:lang w:val="en-GB"/>
        </w:rPr>
      </w:pPr>
      <w:r>
        <w:rPr>
          <w:rStyle w:val="Nessuno"/>
          <w:rFonts w:ascii="Garamond" w:hAnsi="Garamond"/>
          <w:sz w:val="27"/>
          <w:szCs w:val="27"/>
          <w:shd w:val="clear" w:color="auto" w:fill="FFFFFF"/>
        </w:rPr>
        <w:t xml:space="preserve">LENTI BOERO D., MIRAGLIA S, ORTALDA F, NUTI G, BOTTONI L. LENTI C (2008). </w:t>
      </w:r>
      <w:r>
        <w:rPr>
          <w:rStyle w:val="Nessuno"/>
          <w:rFonts w:ascii="Garamond" w:hAnsi="Garamond"/>
          <w:sz w:val="27"/>
          <w:szCs w:val="27"/>
          <w:shd w:val="clear" w:color="auto" w:fill="FFFFFF"/>
          <w:lang w:val="en-US"/>
        </w:rPr>
        <w:t xml:space="preserve">Emotions aroused by early infant cry: a </w:t>
      </w:r>
      <w:proofErr w:type="spellStart"/>
      <w:r>
        <w:rPr>
          <w:rStyle w:val="Nessuno"/>
          <w:rFonts w:ascii="Garamond" w:hAnsi="Garamond"/>
          <w:sz w:val="27"/>
          <w:szCs w:val="27"/>
          <w:shd w:val="clear" w:color="auto" w:fill="FFFFFF"/>
          <w:lang w:val="en-US"/>
        </w:rPr>
        <w:t>biomusicological</w:t>
      </w:r>
      <w:proofErr w:type="spellEnd"/>
      <w:r>
        <w:rPr>
          <w:rStyle w:val="Nessuno"/>
          <w:rFonts w:ascii="Garamond" w:hAnsi="Garamond"/>
          <w:sz w:val="27"/>
          <w:szCs w:val="27"/>
          <w:shd w:val="clear" w:color="auto" w:fill="FFFFFF"/>
          <w:lang w:val="en-US"/>
        </w:rPr>
        <w:t xml:space="preserve"> approach. In: Neuroscience and music Montreal, June 25-28, 2008, p. 38</w:t>
      </w:r>
    </w:p>
    <w:p w14:paraId="59A6D1B0" w14:textId="77777777" w:rsidR="007B1B1B" w:rsidRDefault="00691220">
      <w:pPr>
        <w:pStyle w:val="DidefaultA"/>
        <w:numPr>
          <w:ilvl w:val="0"/>
          <w:numId w:val="26"/>
        </w:numPr>
        <w:spacing w:line="420" w:lineRule="atLeast"/>
        <w:jc w:val="both"/>
        <w:rPr>
          <w:rFonts w:ascii="Garamond" w:hAnsi="Garamond"/>
          <w:sz w:val="27"/>
          <w:szCs w:val="27"/>
          <w:lang w:val="en-US"/>
        </w:rPr>
      </w:pPr>
      <w:r>
        <w:rPr>
          <w:rStyle w:val="Nessuno"/>
          <w:rFonts w:ascii="Garamond" w:hAnsi="Garamond"/>
          <w:sz w:val="27"/>
          <w:szCs w:val="27"/>
          <w:shd w:val="clear" w:color="auto" w:fill="FFFFFF"/>
          <w:lang w:val="en-US"/>
        </w:rPr>
        <w:t xml:space="preserve">NUTI G, FILIPPA M (2008). investigating the relationship between Children’s musical identity and music Morphological characteristics: a case study. In: Musical Development and Learning, Second European Conference on Developmental and Learning. </w:t>
      </w:r>
      <w:proofErr w:type="spellStart"/>
      <w:r>
        <w:rPr>
          <w:rStyle w:val="Nessuno"/>
          <w:rFonts w:ascii="Garamond" w:hAnsi="Garamond"/>
          <w:sz w:val="27"/>
          <w:szCs w:val="27"/>
          <w:shd w:val="clear" w:color="auto" w:fill="FFFFFF"/>
        </w:rPr>
        <w:t>Roehampton</w:t>
      </w:r>
      <w:proofErr w:type="spellEnd"/>
      <w:r>
        <w:rPr>
          <w:rStyle w:val="Nessuno"/>
          <w:rFonts w:ascii="Garamond" w:hAnsi="Garamond"/>
          <w:sz w:val="27"/>
          <w:szCs w:val="27"/>
          <w:shd w:val="clear" w:color="auto" w:fill="FFFFFF"/>
        </w:rPr>
        <w:t xml:space="preserve"> University, London, </w:t>
      </w:r>
      <w:proofErr w:type="spellStart"/>
      <w:r>
        <w:rPr>
          <w:rStyle w:val="Nessuno"/>
          <w:rFonts w:ascii="Garamond" w:hAnsi="Garamond"/>
          <w:sz w:val="27"/>
          <w:szCs w:val="27"/>
          <w:shd w:val="clear" w:color="auto" w:fill="FFFFFF"/>
        </w:rPr>
        <w:t>september</w:t>
      </w:r>
      <w:proofErr w:type="spellEnd"/>
      <w:r>
        <w:rPr>
          <w:rStyle w:val="Nessuno"/>
          <w:rFonts w:ascii="Garamond" w:hAnsi="Garamond"/>
          <w:sz w:val="27"/>
          <w:szCs w:val="27"/>
          <w:shd w:val="clear" w:color="auto" w:fill="FFFFFF"/>
        </w:rPr>
        <w:t xml:space="preserve"> 2008</w:t>
      </w:r>
    </w:p>
    <w:p w14:paraId="6FC7317D" w14:textId="77777777" w:rsidR="007B1B1B"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rPr>
        <w:t xml:space="preserve">NUTI G (2007). Aspetti didattico-progettuali relativi al rapporto tra apprendimenti formali e non formali (stage tirocinio) nei corsi di musicoterapia. </w:t>
      </w:r>
      <w:r>
        <w:rPr>
          <w:rStyle w:val="Nessuno"/>
          <w:rFonts w:ascii="Garamond" w:hAnsi="Garamond"/>
          <w:sz w:val="27"/>
          <w:szCs w:val="27"/>
          <w:shd w:val="clear" w:color="auto" w:fill="FFFFFF"/>
          <w:lang w:val="en-US"/>
        </w:rPr>
        <w:t xml:space="preserve">In: Conference </w:t>
      </w:r>
      <w:r>
        <w:rPr>
          <w:rStyle w:val="Nessuno"/>
          <w:rFonts w:ascii="Garamond" w:hAnsi="Garamond"/>
          <w:sz w:val="27"/>
          <w:szCs w:val="27"/>
          <w:shd w:val="clear" w:color="auto" w:fill="FFFFFF"/>
          <w:lang w:val="en-US"/>
        </w:rPr>
        <w:lastRenderedPageBreak/>
        <w:t xml:space="preserve">TMT07 Training Music Teachers research in Psychology of Music and Music Education. </w:t>
      </w:r>
      <w:r>
        <w:rPr>
          <w:rStyle w:val="Nessuno"/>
          <w:rFonts w:ascii="Garamond" w:hAnsi="Garamond"/>
          <w:sz w:val="27"/>
          <w:szCs w:val="27"/>
          <w:shd w:val="clear" w:color="auto" w:fill="FFFFFF"/>
        </w:rPr>
        <w:t>PADOVA, novembre 2007</w:t>
      </w:r>
    </w:p>
    <w:p w14:paraId="47C27F79" w14:textId="77777777" w:rsidR="007B1B1B"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rPr>
        <w:t xml:space="preserve">NUTI G, MIRAGLIA S, FILIPPA M, LENTI BOERO D. (2007). </w:t>
      </w:r>
      <w:r>
        <w:rPr>
          <w:rStyle w:val="Nessuno"/>
          <w:rFonts w:ascii="Garamond" w:hAnsi="Garamond"/>
          <w:sz w:val="27"/>
          <w:szCs w:val="27"/>
          <w:shd w:val="clear" w:color="auto" w:fill="FFFFFF"/>
          <w:lang w:val="en-US"/>
        </w:rPr>
        <w:t xml:space="preserve">Listening to infant cry: a questionnaire for musicians. In: International Workshop on the Biology and Genetics of Music. </w:t>
      </w:r>
      <w:r>
        <w:rPr>
          <w:rStyle w:val="Nessuno"/>
          <w:rFonts w:ascii="Garamond" w:hAnsi="Garamond"/>
          <w:sz w:val="27"/>
          <w:szCs w:val="27"/>
          <w:shd w:val="clear" w:color="auto" w:fill="FFFFFF"/>
        </w:rPr>
        <w:t>Bologna, 12-22 Maggio 2007</w:t>
      </w:r>
    </w:p>
    <w:p w14:paraId="0BA11090" w14:textId="77777777" w:rsidR="007B1B1B" w:rsidRDefault="00691220">
      <w:pPr>
        <w:pStyle w:val="DidefaultA"/>
        <w:numPr>
          <w:ilvl w:val="0"/>
          <w:numId w:val="26"/>
        </w:numPr>
        <w:spacing w:line="420" w:lineRule="atLeast"/>
        <w:jc w:val="both"/>
        <w:rPr>
          <w:rFonts w:ascii="Garamond" w:hAnsi="Garamond"/>
          <w:sz w:val="27"/>
          <w:szCs w:val="27"/>
          <w:lang w:val="en-US"/>
        </w:rPr>
      </w:pPr>
      <w:r>
        <w:rPr>
          <w:rStyle w:val="Nessuno"/>
          <w:rFonts w:ascii="Garamond" w:hAnsi="Garamond"/>
          <w:sz w:val="27"/>
          <w:szCs w:val="27"/>
          <w:shd w:val="clear" w:color="auto" w:fill="FFFFFF"/>
          <w:lang w:val="en-US"/>
        </w:rPr>
        <w:t>LENTI BOERO, D.; NUTI, G.; BOTTONI, L. Infant Cry as musicians hear it. Proceedings of the 3rd Symposium on Cognition and Musical Arts International 2007.</w:t>
      </w:r>
    </w:p>
    <w:p w14:paraId="3D05225B" w14:textId="77777777" w:rsidR="007B1B1B" w:rsidRDefault="00691220">
      <w:pPr>
        <w:pStyle w:val="DidefaultA"/>
        <w:numPr>
          <w:ilvl w:val="0"/>
          <w:numId w:val="26"/>
        </w:numPr>
        <w:spacing w:line="420" w:lineRule="atLeast"/>
        <w:jc w:val="both"/>
        <w:rPr>
          <w:rFonts w:ascii="Garamond" w:eastAsia="Garamond" w:hAnsi="Garamond" w:cs="Garamond"/>
          <w:sz w:val="27"/>
          <w:szCs w:val="27"/>
        </w:rPr>
      </w:pPr>
      <w:r>
        <w:rPr>
          <w:rStyle w:val="Nessuno"/>
          <w:rFonts w:ascii="Garamond" w:eastAsia="Garamond" w:hAnsi="Garamond" w:cs="Garamond"/>
          <w:noProof/>
          <w:sz w:val="27"/>
          <w:szCs w:val="27"/>
        </w:rPr>
        <w:drawing>
          <wp:anchor distT="0" distB="0" distL="0" distR="0" simplePos="0" relativeHeight="251662336" behindDoc="0" locked="0" layoutInCell="1" allowOverlap="1" wp14:anchorId="628B26F9" wp14:editId="0F631BAA">
            <wp:simplePos x="0" y="0"/>
            <wp:positionH relativeFrom="column">
              <wp:posOffset>-395604</wp:posOffset>
            </wp:positionH>
            <wp:positionV relativeFrom="line">
              <wp:posOffset>119379</wp:posOffset>
            </wp:positionV>
            <wp:extent cx="790575" cy="1068706"/>
            <wp:effectExtent l="0" t="0" r="0" b="0"/>
            <wp:wrapNone/>
            <wp:docPr id="1073741848" name="officeArt object" descr="image160.png"/>
            <wp:cNvGraphicFramePr/>
            <a:graphic xmlns:a="http://schemas.openxmlformats.org/drawingml/2006/main">
              <a:graphicData uri="http://schemas.openxmlformats.org/drawingml/2006/picture">
                <pic:pic xmlns:pic="http://schemas.openxmlformats.org/drawingml/2006/picture">
                  <pic:nvPicPr>
                    <pic:cNvPr id="1073741848" name="image160.png" descr="image160.png"/>
                    <pic:cNvPicPr>
                      <a:picLocks noChangeAspect="1"/>
                    </pic:cNvPicPr>
                  </pic:nvPicPr>
                  <pic:blipFill>
                    <a:blip r:embed="rId34"/>
                    <a:stretch>
                      <a:fillRect/>
                    </a:stretch>
                  </pic:blipFill>
                  <pic:spPr>
                    <a:xfrm>
                      <a:off x="0" y="0"/>
                      <a:ext cx="790575" cy="1068706"/>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lang w:val="en-US"/>
        </w:rPr>
        <w:t>NUTI G (2007). Education and expressive activity in formal and informal contexts. In: EARLI 12th Biennial Conference for Research on Learning and Instruction. Budapest, Hungary, AUGUST 2007.</w:t>
      </w:r>
    </w:p>
    <w:p w14:paraId="0903BFD3" w14:textId="77777777" w:rsidR="007B1B1B" w:rsidRPr="006F6783" w:rsidRDefault="00691220">
      <w:pPr>
        <w:pStyle w:val="DidefaultA"/>
        <w:numPr>
          <w:ilvl w:val="0"/>
          <w:numId w:val="26"/>
        </w:numPr>
        <w:spacing w:line="420" w:lineRule="atLeast"/>
        <w:jc w:val="both"/>
        <w:rPr>
          <w:rFonts w:ascii="Garamond" w:hAnsi="Garamond"/>
          <w:sz w:val="27"/>
          <w:szCs w:val="27"/>
        </w:rPr>
      </w:pPr>
      <w:r>
        <w:rPr>
          <w:rStyle w:val="Nessuno"/>
          <w:rFonts w:ascii="Garamond" w:hAnsi="Garamond"/>
          <w:sz w:val="27"/>
          <w:szCs w:val="27"/>
          <w:shd w:val="clear" w:color="auto" w:fill="FFFFFF"/>
          <w:lang w:val="en-US"/>
        </w:rPr>
        <w:t xml:space="preserve">LENTI BOERO, D. &amp; NUTI, G. (2006) Musical qualities in the infant cry. In: Abstracts of the 9th International Conference on Music Perception and Cognition; 6th Triennial Conference of the European Society for the Cognitive Sciences of Music, ed. </w:t>
      </w:r>
      <w:r>
        <w:rPr>
          <w:rStyle w:val="Nessuno"/>
          <w:rFonts w:ascii="Garamond" w:hAnsi="Garamond"/>
          <w:sz w:val="27"/>
          <w:szCs w:val="27"/>
          <w:shd w:val="clear" w:color="auto" w:fill="FFFFFF"/>
        </w:rPr>
        <w:t xml:space="preserve">M. Baroni, A. R. </w:t>
      </w:r>
      <w:proofErr w:type="spellStart"/>
      <w:r>
        <w:rPr>
          <w:rStyle w:val="Nessuno"/>
          <w:rFonts w:ascii="Garamond" w:hAnsi="Garamond"/>
          <w:sz w:val="27"/>
          <w:szCs w:val="27"/>
          <w:shd w:val="clear" w:color="auto" w:fill="FFFFFF"/>
        </w:rPr>
        <w:t>Addessi</w:t>
      </w:r>
      <w:proofErr w:type="spellEnd"/>
      <w:r>
        <w:rPr>
          <w:rStyle w:val="Nessuno"/>
          <w:rFonts w:ascii="Garamond" w:hAnsi="Garamond"/>
          <w:sz w:val="27"/>
          <w:szCs w:val="27"/>
          <w:shd w:val="clear" w:color="auto" w:fill="FFFFFF"/>
        </w:rPr>
        <w:t>, C. Roberto &amp; M. Costa, p. 106. Bononia University Press. [DLB]</w:t>
      </w:r>
    </w:p>
    <w:p w14:paraId="6FE2AF0E" w14:textId="77777777" w:rsidR="007B1B1B" w:rsidRDefault="00691220">
      <w:pPr>
        <w:pStyle w:val="DidefaultA"/>
        <w:numPr>
          <w:ilvl w:val="0"/>
          <w:numId w:val="26"/>
        </w:numPr>
        <w:spacing w:line="420" w:lineRule="atLeast"/>
        <w:jc w:val="both"/>
        <w:rPr>
          <w:rFonts w:ascii="Garamond" w:hAnsi="Garamond"/>
          <w:sz w:val="27"/>
          <w:szCs w:val="27"/>
          <w:lang w:val="en-US"/>
        </w:rPr>
      </w:pPr>
      <w:r>
        <w:rPr>
          <w:rStyle w:val="Nessuno"/>
          <w:rFonts w:ascii="Garamond" w:hAnsi="Garamond"/>
          <w:sz w:val="27"/>
          <w:szCs w:val="27"/>
          <w:shd w:val="clear" w:color="auto" w:fill="FFFFFF"/>
          <w:lang w:val="en-US"/>
        </w:rPr>
        <w:t>NUTI G (2006). Muscular Tensions in musical performance: a set of measurement. In: ICMPC 2006 International Congress Music Perception and Cognition. Bologna, August.</w:t>
      </w:r>
    </w:p>
    <w:p w14:paraId="6662AF22" w14:textId="77777777" w:rsidR="007B1B1B" w:rsidRDefault="00691220">
      <w:pPr>
        <w:pStyle w:val="DidefaultA"/>
        <w:numPr>
          <w:ilvl w:val="0"/>
          <w:numId w:val="26"/>
        </w:numPr>
        <w:spacing w:line="420" w:lineRule="atLeast"/>
        <w:jc w:val="both"/>
        <w:rPr>
          <w:rFonts w:ascii="Garamond" w:hAnsi="Garamond"/>
          <w:sz w:val="27"/>
          <w:szCs w:val="27"/>
          <w:lang w:val="en-US"/>
        </w:rPr>
      </w:pPr>
      <w:r>
        <w:rPr>
          <w:rStyle w:val="Nessuno"/>
          <w:rFonts w:ascii="Garamond" w:hAnsi="Garamond"/>
          <w:sz w:val="27"/>
          <w:szCs w:val="27"/>
          <w:shd w:val="clear" w:color="auto" w:fill="FFFFFF"/>
          <w:lang w:val="en-US"/>
        </w:rPr>
        <w:t xml:space="preserve">NUTI G (2006). Musical qualities in the infant cry. In: ICMPC International Congress Music Perception and Cognition. </w:t>
      </w:r>
      <w:r>
        <w:rPr>
          <w:rStyle w:val="Nessuno"/>
          <w:rFonts w:ascii="Garamond" w:hAnsi="Garamond"/>
          <w:sz w:val="27"/>
          <w:szCs w:val="27"/>
          <w:shd w:val="clear" w:color="auto" w:fill="FFFFFF"/>
        </w:rPr>
        <w:t>Bologna, August.</w:t>
      </w:r>
    </w:p>
    <w:p w14:paraId="72E59FB6" w14:textId="77777777" w:rsidR="00282092" w:rsidRDefault="00691220">
      <w:pPr>
        <w:pStyle w:val="DidefaultA"/>
        <w:numPr>
          <w:ilvl w:val="0"/>
          <w:numId w:val="26"/>
        </w:numPr>
        <w:spacing w:line="420" w:lineRule="atLeast"/>
        <w:jc w:val="both"/>
        <w:rPr>
          <w:rStyle w:val="Nessuno"/>
          <w:rFonts w:ascii="Garamond" w:hAnsi="Garamond"/>
          <w:sz w:val="27"/>
          <w:szCs w:val="27"/>
          <w:shd w:val="clear" w:color="auto" w:fill="FFFFFF"/>
        </w:rPr>
      </w:pPr>
      <w:r>
        <w:rPr>
          <w:rStyle w:val="Nessuno"/>
          <w:rFonts w:ascii="Garamond" w:hAnsi="Garamond"/>
          <w:sz w:val="27"/>
          <w:szCs w:val="27"/>
          <w:shd w:val="clear" w:color="auto" w:fill="FFFFFF"/>
        </w:rPr>
        <w:t xml:space="preserve">NUTI G (2004). Impiego dell’elettromiografo per ricerca e classificazioni di tensioni muscolari dell’interprete e ricadute sul progetto esecutivo. In: </w:t>
      </w:r>
      <w:proofErr w:type="spellStart"/>
      <w:r>
        <w:rPr>
          <w:rStyle w:val="Nessuno"/>
          <w:rFonts w:ascii="Garamond" w:hAnsi="Garamond"/>
          <w:sz w:val="27"/>
          <w:szCs w:val="27"/>
          <w:shd w:val="clear" w:color="auto" w:fill="FFFFFF"/>
        </w:rPr>
        <w:t>Psychology</w:t>
      </w:r>
      <w:proofErr w:type="spellEnd"/>
      <w:r>
        <w:rPr>
          <w:rStyle w:val="Nessuno"/>
          <w:rFonts w:ascii="Garamond" w:hAnsi="Garamond"/>
          <w:sz w:val="27"/>
          <w:szCs w:val="27"/>
          <w:shd w:val="clear" w:color="auto" w:fill="FFFFFF"/>
        </w:rPr>
        <w:t xml:space="preserve"> And Music </w:t>
      </w:r>
      <w:proofErr w:type="spellStart"/>
      <w:r>
        <w:rPr>
          <w:rStyle w:val="Nessuno"/>
          <w:rFonts w:ascii="Garamond" w:hAnsi="Garamond"/>
          <w:sz w:val="27"/>
          <w:szCs w:val="27"/>
          <w:shd w:val="clear" w:color="auto" w:fill="FFFFFF"/>
        </w:rPr>
        <w:t>Education</w:t>
      </w:r>
      <w:proofErr w:type="spellEnd"/>
      <w:r>
        <w:rPr>
          <w:rStyle w:val="Nessuno"/>
          <w:rFonts w:ascii="Garamond" w:hAnsi="Garamond"/>
          <w:sz w:val="27"/>
          <w:szCs w:val="27"/>
          <w:shd w:val="clear" w:color="auto" w:fill="FFFFFF"/>
        </w:rPr>
        <w:t>. PADOVA, 21-24 Novembre 2004, PADOVA: CLEUP</w:t>
      </w:r>
      <w:r w:rsidR="00282092">
        <w:rPr>
          <w:rStyle w:val="Nessuno"/>
          <w:rFonts w:ascii="Garamond" w:hAnsi="Garamond"/>
          <w:sz w:val="27"/>
          <w:szCs w:val="27"/>
          <w:shd w:val="clear" w:color="auto" w:fill="FFFFFF"/>
        </w:rPr>
        <w:t>.</w:t>
      </w:r>
    </w:p>
    <w:p w14:paraId="6E2D0CB0" w14:textId="77777777" w:rsidR="00282092" w:rsidRDefault="00282092">
      <w:pPr>
        <w:rPr>
          <w:rStyle w:val="Nessuno"/>
          <w:rFonts w:ascii="Garamond" w:eastAsia="Helvetica Neue" w:hAnsi="Garamond" w:cs="Helvetica Neue"/>
          <w:sz w:val="27"/>
          <w:szCs w:val="27"/>
          <w:shd w:val="clear" w:color="auto" w:fill="FFFFFF"/>
        </w:rPr>
      </w:pPr>
      <w:r>
        <w:rPr>
          <w:rStyle w:val="Nessuno"/>
          <w:rFonts w:ascii="Garamond" w:hAnsi="Garamond"/>
          <w:sz w:val="27"/>
          <w:szCs w:val="27"/>
          <w:shd w:val="clear" w:color="auto" w:fill="FFFFFF"/>
        </w:rPr>
        <w:br w:type="page"/>
      </w:r>
    </w:p>
    <w:p w14:paraId="514CBAA4" w14:textId="77777777" w:rsidR="007B1B1B" w:rsidRDefault="007B1B1B" w:rsidP="00282092">
      <w:pPr>
        <w:pStyle w:val="DidefaultA"/>
        <w:spacing w:line="420" w:lineRule="atLeast"/>
        <w:ind w:left="360"/>
        <w:jc w:val="both"/>
        <w:rPr>
          <w:rFonts w:ascii="Garamond" w:hAnsi="Garamond"/>
          <w:sz w:val="27"/>
          <w:szCs w:val="27"/>
        </w:rPr>
      </w:pPr>
    </w:p>
    <w:p w14:paraId="07A1056A" w14:textId="77777777" w:rsidR="007B1B1B" w:rsidRDefault="007B1B1B">
      <w:pPr>
        <w:pStyle w:val="DidefaultA"/>
        <w:spacing w:line="280" w:lineRule="atLeast"/>
        <w:jc w:val="both"/>
        <w:rPr>
          <w:rFonts w:ascii="Garamond" w:eastAsia="Garamond" w:hAnsi="Garamond" w:cs="Garamond"/>
          <w:sz w:val="24"/>
          <w:szCs w:val="24"/>
          <w:shd w:val="clear" w:color="auto" w:fill="FFFFFF"/>
        </w:rPr>
      </w:pPr>
    </w:p>
    <w:p w14:paraId="47597332" w14:textId="77777777" w:rsidR="007B1B1B" w:rsidRDefault="00691220">
      <w:pPr>
        <w:pStyle w:val="NormaleWeb"/>
        <w:numPr>
          <w:ilvl w:val="0"/>
          <w:numId w:val="28"/>
        </w:numPr>
        <w:pBdr>
          <w:bottom w:val="single" w:sz="18" w:space="0" w:color="C00000"/>
        </w:pBdr>
        <w:rPr>
          <w:rFonts w:ascii="Garamond" w:hAnsi="Garamond"/>
          <w:color w:val="C00000"/>
          <w:sz w:val="40"/>
          <w:szCs w:val="40"/>
        </w:rPr>
      </w:pPr>
      <w:r>
        <w:rPr>
          <w:rStyle w:val="Nessuno"/>
          <w:rFonts w:ascii="Garamond" w:hAnsi="Garamond"/>
          <w:smallCaps/>
          <w:color w:val="C00000"/>
          <w:sz w:val="40"/>
          <w:szCs w:val="40"/>
          <w:u w:color="C00000"/>
        </w:rPr>
        <w:t xml:space="preserve">Attività di didattica e di servizio agli studenti </w:t>
      </w:r>
    </w:p>
    <w:p w14:paraId="4DA52E23" w14:textId="77777777" w:rsidR="007B1B1B" w:rsidRDefault="00691220">
      <w:pPr>
        <w:pStyle w:val="DidefaultA"/>
        <w:numPr>
          <w:ilvl w:val="0"/>
          <w:numId w:val="30"/>
        </w:numPr>
        <w:spacing w:after="240" w:line="420" w:lineRule="atLeast"/>
        <w:jc w:val="both"/>
        <w:rPr>
          <w:rFonts w:ascii="Garamond" w:hAnsi="Garamond"/>
          <w:sz w:val="27"/>
          <w:szCs w:val="27"/>
        </w:rPr>
      </w:pPr>
      <w:r>
        <w:rPr>
          <w:rStyle w:val="Nessuno"/>
          <w:rFonts w:ascii="Garamond" w:hAnsi="Garamond"/>
          <w:sz w:val="27"/>
          <w:szCs w:val="27"/>
          <w:shd w:val="clear" w:color="auto" w:fill="FFFFFF"/>
        </w:rPr>
        <w:t xml:space="preserve">Tra il 2002 e il 2019 sono state seguite circa 40 tesi di laurea presso l’Università della Valle d’Aosta in qualità di relatore o correlatore nei corsi di Scienze della Formazione primaria e di Scienze dell’educazione su argomenti inerenti </w:t>
      </w:r>
      <w:proofErr w:type="gramStart"/>
      <w:r>
        <w:rPr>
          <w:rStyle w:val="Nessuno"/>
          <w:rFonts w:ascii="Garamond" w:hAnsi="Garamond"/>
          <w:sz w:val="27"/>
          <w:szCs w:val="27"/>
          <w:shd w:val="clear" w:color="auto" w:fill="FFFFFF"/>
        </w:rPr>
        <w:t>le</w:t>
      </w:r>
      <w:proofErr w:type="gramEnd"/>
      <w:r>
        <w:rPr>
          <w:rStyle w:val="Nessuno"/>
          <w:rFonts w:ascii="Garamond" w:hAnsi="Garamond"/>
          <w:sz w:val="27"/>
          <w:szCs w:val="27"/>
          <w:shd w:val="clear" w:color="auto" w:fill="FFFFFF"/>
        </w:rPr>
        <w:t xml:space="preserve"> seguenti discipline: Didattica generale e Pedagogia Speciale, metodologia dell’educazione Musicale, Psicologia della Musica, progetti di inclusione scolastica;</w:t>
      </w:r>
    </w:p>
    <w:p w14:paraId="54E7E0E9" w14:textId="77777777" w:rsidR="007B1B1B" w:rsidRDefault="00691220">
      <w:pPr>
        <w:pStyle w:val="DidefaultA"/>
        <w:numPr>
          <w:ilvl w:val="0"/>
          <w:numId w:val="30"/>
        </w:numPr>
        <w:spacing w:after="240" w:line="420" w:lineRule="atLeast"/>
        <w:jc w:val="both"/>
        <w:rPr>
          <w:rFonts w:ascii="Garamond" w:hAnsi="Garamond"/>
          <w:sz w:val="27"/>
          <w:szCs w:val="27"/>
        </w:rPr>
      </w:pPr>
      <w:r>
        <w:rPr>
          <w:rStyle w:val="Nessuno"/>
          <w:rFonts w:ascii="Garamond" w:hAnsi="Garamond"/>
          <w:sz w:val="27"/>
          <w:szCs w:val="27"/>
          <w:shd w:val="clear" w:color="auto" w:fill="FFFFFF"/>
        </w:rPr>
        <w:t>ha svolto, nell’anno accademico 2018-2019, un corso (a frequenza facoltativa) di didattica integrativa intitolato “Le attività espressive e le arti performative come linguaggi dell'integrazione e dell'inclusione” per gli studenti del corso di laurea in Scienze della Formazione Primaria della durata di 45 ore.</w:t>
      </w:r>
    </w:p>
    <w:p w14:paraId="5EAC2F92" w14:textId="77777777" w:rsidR="007B1B1B" w:rsidRDefault="007B1B1B">
      <w:pPr>
        <w:pStyle w:val="DidefaultA"/>
        <w:spacing w:after="240" w:line="420" w:lineRule="atLeast"/>
        <w:jc w:val="both"/>
        <w:rPr>
          <w:rFonts w:ascii="Garamond" w:eastAsia="Garamond" w:hAnsi="Garamond" w:cs="Garamond"/>
          <w:color w:val="0075B9"/>
          <w:sz w:val="36"/>
          <w:szCs w:val="36"/>
          <w:u w:color="0075B9"/>
          <w:shd w:val="clear" w:color="auto" w:fill="FFFFFF"/>
        </w:rPr>
      </w:pPr>
    </w:p>
    <w:p w14:paraId="0EA9E795" w14:textId="77777777" w:rsidR="007B1B1B" w:rsidRDefault="00691220">
      <w:pPr>
        <w:pStyle w:val="DidefaultA"/>
        <w:spacing w:after="240" w:line="420" w:lineRule="atLeast"/>
        <w:rPr>
          <w:rStyle w:val="Nessuno"/>
          <w:rFonts w:ascii="Garamond" w:eastAsia="Garamond" w:hAnsi="Garamond" w:cs="Garamond"/>
          <w:color w:val="0075B9"/>
          <w:sz w:val="36"/>
          <w:szCs w:val="36"/>
          <w:u w:color="0075B9"/>
          <w:shd w:val="clear" w:color="auto" w:fill="FFFFFF"/>
        </w:rPr>
      </w:pPr>
      <w:r>
        <w:rPr>
          <w:rStyle w:val="Nessuno"/>
          <w:rFonts w:ascii="Garamond" w:hAnsi="Garamond"/>
          <w:color w:val="0075B9"/>
          <w:sz w:val="36"/>
          <w:szCs w:val="36"/>
          <w:u w:color="0075B9"/>
          <w:shd w:val="clear" w:color="auto" w:fill="FFFFFF"/>
        </w:rPr>
        <w:t>Formale attribuzione di incarichi di insegnamento presso atenei e istituti di ricerca</w:t>
      </w:r>
    </w:p>
    <w:p w14:paraId="2725F60E"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Metodologia dell'educazione Musicale L-ART/07 (60 ore) dal 02-11-2001 al 31-01-2002</w:t>
      </w:r>
    </w:p>
    <w:p w14:paraId="765D3007"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Metodologia dell'educazione musicale L-ART/07 (45 ore) dal 14-10-2003 al 31-01-2004 </w:t>
      </w:r>
    </w:p>
    <w:p w14:paraId="70087E8A"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Metodologia dell'educazione musicale L-ART/07 (45 ore) dal 27-04-2004 al 31-05-2004</w:t>
      </w:r>
    </w:p>
    <w:p w14:paraId="10EB7A08"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Psicologia della Musica M-PSI/01 (15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 xml:space="preserve">dal 30-09-2004 al 31-01-2005 </w:t>
      </w:r>
    </w:p>
    <w:p w14:paraId="34B54F29"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della Musica L-ART/07 (15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28-02-2005 al 31-05-2005</w:t>
      </w:r>
    </w:p>
    <w:p w14:paraId="2AAAB1F6" w14:textId="77777777" w:rsidR="007B1B1B" w:rsidRDefault="00691220">
      <w:pPr>
        <w:pStyle w:val="DidefaultA"/>
        <w:numPr>
          <w:ilvl w:val="0"/>
          <w:numId w:val="33"/>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Università della Valle d'Aosta Laboratorio Didattica e Musica L-ART/07 (15 ore) dal 28-02-2005 al 31-05-2005 </w:t>
      </w:r>
    </w:p>
    <w:p w14:paraId="7179EA94" w14:textId="77777777" w:rsidR="007B1B1B" w:rsidRDefault="00691220">
      <w:pPr>
        <w:pStyle w:val="DidefaultA"/>
        <w:numPr>
          <w:ilvl w:val="0"/>
          <w:numId w:val="33"/>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della Musica L-ART/07 (30 ore) dal 26-09-2005 al 31-01-2006</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 xml:space="preserve">Università della Valle d'Aosta, Musica ed Empatia M-PSI/01 (9 ore) dal 26-09-2005 al 31-01-2006 </w:t>
      </w:r>
    </w:p>
    <w:p w14:paraId="6D292327" w14:textId="77777777" w:rsidR="007B1B1B" w:rsidRDefault="00691220">
      <w:pPr>
        <w:pStyle w:val="DidefaultA"/>
        <w:numPr>
          <w:ilvl w:val="0"/>
          <w:numId w:val="33"/>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Politiche linguistiche in campo educativo: il bilinguismo italiano/francese come modello didattico e culturale (15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26-09-2005 al 31-01-2006</w:t>
      </w:r>
    </w:p>
    <w:p w14:paraId="5E3684E1" w14:textId="77777777" w:rsidR="007B1B1B" w:rsidRDefault="00691220">
      <w:pPr>
        <w:pStyle w:val="DidefaultA"/>
        <w:numPr>
          <w:ilvl w:val="0"/>
          <w:numId w:val="33"/>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Università della Valle d'Aosta Didattica della Musica L-ART/07 (30 ore) dal 26-09-2005 al 31-01-2006</w:t>
      </w:r>
    </w:p>
    <w:p w14:paraId="6C94935D"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Psicologia della Musica M-PSI/1 (22,5 ore) dal 03-10-2005 al 31-01-2006</w:t>
      </w:r>
    </w:p>
    <w:p w14:paraId="1AE638A5"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Psicologia della Musica M-PSI/01 (22,5 ore) dal 11-10-2006 al 23-01-2007</w:t>
      </w:r>
    </w:p>
    <w:p w14:paraId="0D17CDF6"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Laboratorio di didattica della tradizione musicale - LA03_002 (30 ore) dal 13-11-2006 al 15-01-2007</w:t>
      </w:r>
    </w:p>
    <w:p w14:paraId="65451CCC"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Laboratorio di didattica della tradizione musicale - LA03_002 (30 ore) dal 13-11-2006 al 15-01-2007</w:t>
      </w:r>
    </w:p>
    <w:p w14:paraId="276EB46C"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Didattica della musica L-ART/07</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20-03-2007 al 27-04-2007</w:t>
      </w:r>
    </w:p>
    <w:p w14:paraId="5D0C65CE"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Base M-PED/03 (60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23-03-2007 al 05-06-2007</w:t>
      </w:r>
    </w:p>
    <w:p w14:paraId="3FAA701E"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Didattica generale M-PED/03 Scuola di Specializzazione per Insegnanti (30 ore) Anno Accademico 2006/2007</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10-05-2007 al 14-06-2007</w:t>
      </w:r>
    </w:p>
    <w:p w14:paraId="089C1867"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 xml:space="preserve">Università della Valle d'Aosta Didattica Generale Corso Avanzato M-PED/03 (45 ore) dal 01-10-2007 al 19-11-2007 </w:t>
      </w:r>
    </w:p>
    <w:p w14:paraId="6760D14D"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Psicologia della Musica L-ART/07 (22,5 ore) dal 02-10-2007 al 08-01-2008</w:t>
      </w:r>
    </w:p>
    <w:p w14:paraId="084A656C"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Metodologia del gioco e tecniche di animazione – L-ART/07 (40+6 ore) dal 25-02-2008 al 04-06-2008</w:t>
      </w:r>
    </w:p>
    <w:p w14:paraId="292189AC"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Base M-PED/03 (60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03-03-2008 al 06-06-2008</w:t>
      </w:r>
    </w:p>
    <w:p w14:paraId="06AB501F"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Università della Valle d'Aosta Didattica generale – M-PED/03 Scuola di Specializzazione per Insegnanti (30 ore) Anno Accademico 2007/2008</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10-04-2008 al 12-06-2008</w:t>
      </w:r>
    </w:p>
    <w:p w14:paraId="752D776C" w14:textId="77777777" w:rsidR="007B1B1B" w:rsidRDefault="00691220">
      <w:pPr>
        <w:pStyle w:val="DidefaultA"/>
        <w:numPr>
          <w:ilvl w:val="0"/>
          <w:numId w:val="32"/>
        </w:numPr>
        <w:jc w:val="both"/>
        <w:rPr>
          <w:rFonts w:ascii="Garamond" w:hAnsi="Garamond"/>
          <w:sz w:val="27"/>
          <w:szCs w:val="27"/>
        </w:rPr>
      </w:pPr>
      <w:r>
        <w:rPr>
          <w:rStyle w:val="Nessuno"/>
          <w:rFonts w:ascii="Garamond" w:hAnsi="Garamond"/>
          <w:sz w:val="27"/>
          <w:szCs w:val="27"/>
          <w:shd w:val="clear" w:color="auto" w:fill="FFFFFF"/>
        </w:rPr>
        <w:t xml:space="preserve">Corso di didattica dell'educazione musicale Poznan (Polonia) presso l’Università e </w:t>
      </w:r>
      <w:proofErr w:type="spellStart"/>
      <w:r>
        <w:rPr>
          <w:rStyle w:val="Nessuno"/>
          <w:rFonts w:ascii="Garamond" w:hAnsi="Garamond"/>
          <w:sz w:val="27"/>
          <w:szCs w:val="27"/>
          <w:shd w:val="clear" w:color="auto" w:fill="FFFFFF"/>
        </w:rPr>
        <w:t>Leszno</w:t>
      </w:r>
      <w:proofErr w:type="spellEnd"/>
      <w:r>
        <w:rPr>
          <w:rStyle w:val="Nessuno"/>
          <w:rFonts w:ascii="Garamond" w:hAnsi="Garamond"/>
          <w:sz w:val="27"/>
          <w:szCs w:val="27"/>
          <w:shd w:val="clear" w:color="auto" w:fill="FFFFFF"/>
        </w:rPr>
        <w:t xml:space="preserve"> (Polonia), Università - Sala </w:t>
      </w:r>
      <w:proofErr w:type="spellStart"/>
      <w:r>
        <w:rPr>
          <w:rStyle w:val="Nessuno"/>
          <w:rFonts w:ascii="Garamond" w:hAnsi="Garamond"/>
          <w:sz w:val="27"/>
          <w:szCs w:val="27"/>
          <w:shd w:val="clear" w:color="auto" w:fill="FFFFFF"/>
        </w:rPr>
        <w:t>Kameralna</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Zaje</w:t>
      </w:r>
      <w:r>
        <w:rPr>
          <w:rStyle w:val="Nessuno"/>
          <w:rFonts w:ascii="Arial Unicode MS" w:eastAsia="Arial Unicode MS" w:hAnsi="Arial Unicode MS" w:cs="Arial Unicode MS"/>
          <w:sz w:val="27"/>
          <w:szCs w:val="27"/>
          <w:shd w:val="clear" w:color="auto" w:fill="FFFFFF"/>
        </w:rPr>
        <w:t>̨</w:t>
      </w:r>
      <w:r>
        <w:rPr>
          <w:rStyle w:val="Nessuno"/>
          <w:rFonts w:ascii="Garamond" w:hAnsi="Garamond"/>
          <w:sz w:val="27"/>
          <w:szCs w:val="27"/>
          <w:shd w:val="clear" w:color="auto" w:fill="FFFFFF"/>
        </w:rPr>
        <w:t>cia</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warsztatowe</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Prowadzenie</w:t>
      </w:r>
      <w:proofErr w:type="spellEnd"/>
      <w:r>
        <w:rPr>
          <w:rStyle w:val="Nessuno"/>
          <w:rFonts w:ascii="Garamond" w:hAnsi="Garamond"/>
          <w:sz w:val="27"/>
          <w:szCs w:val="27"/>
          <w:shd w:val="clear" w:color="auto" w:fill="FFFFFF"/>
        </w:rPr>
        <w:t xml:space="preserve"> un corso per insegnanti dal titolo: Sviluppare l'attivit</w:t>
      </w:r>
      <w:r w:rsidRPr="006F6783">
        <w:rPr>
          <w:rStyle w:val="Nessuno"/>
          <w:rFonts w:ascii="Garamond" w:hAnsi="Garamond"/>
          <w:sz w:val="27"/>
          <w:szCs w:val="27"/>
          <w:shd w:val="clear" w:color="auto" w:fill="FFFFFF"/>
        </w:rPr>
        <w:t xml:space="preserve">à </w:t>
      </w:r>
      <w:r>
        <w:rPr>
          <w:rStyle w:val="Nessuno"/>
          <w:rFonts w:ascii="Garamond" w:hAnsi="Garamond"/>
          <w:sz w:val="27"/>
          <w:szCs w:val="27"/>
          <w:shd w:val="clear" w:color="auto" w:fill="FFFFFF"/>
        </w:rPr>
        <w:t xml:space="preserve">creativa dagli allievi nel contesto dei sistemi europei della pedagogia musicale". </w:t>
      </w:r>
      <w:proofErr w:type="spellStart"/>
      <w:r>
        <w:rPr>
          <w:rStyle w:val="Nessuno"/>
          <w:rFonts w:ascii="Garamond" w:hAnsi="Garamond"/>
          <w:sz w:val="27"/>
          <w:szCs w:val="27"/>
          <w:shd w:val="clear" w:color="auto" w:fill="FFFFFF"/>
        </w:rPr>
        <w:t>Rozwijanie</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aktywnos</w:t>
      </w:r>
      <w:r>
        <w:rPr>
          <w:rStyle w:val="Nessuno"/>
          <w:rFonts w:ascii="Arial Unicode MS" w:eastAsia="Arial Unicode MS" w:hAnsi="Arial Unicode MS" w:cs="Arial Unicode MS"/>
          <w:sz w:val="27"/>
          <w:szCs w:val="27"/>
          <w:shd w:val="clear" w:color="auto" w:fill="FFFFFF"/>
        </w:rPr>
        <w:t>́</w:t>
      </w:r>
      <w:r>
        <w:rPr>
          <w:rStyle w:val="Nessuno"/>
          <w:rFonts w:ascii="Garamond" w:hAnsi="Garamond"/>
          <w:sz w:val="27"/>
          <w:szCs w:val="27"/>
          <w:shd w:val="clear" w:color="auto" w:fill="FFFFFF"/>
        </w:rPr>
        <w:t>ci</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tw</w:t>
      </w:r>
      <w:r>
        <w:rPr>
          <w:rStyle w:val="Nessuno"/>
          <w:rFonts w:ascii="Garamond" w:hAnsi="Garamond"/>
          <w:sz w:val="27"/>
          <w:szCs w:val="27"/>
          <w:shd w:val="clear" w:color="auto" w:fill="FFFFFF"/>
          <w:lang w:val="es-ES_tradnl"/>
        </w:rPr>
        <w:t>ó</w:t>
      </w:r>
      <w:r>
        <w:rPr>
          <w:rStyle w:val="Nessuno"/>
          <w:rFonts w:ascii="Garamond" w:hAnsi="Garamond"/>
          <w:sz w:val="27"/>
          <w:szCs w:val="27"/>
          <w:shd w:val="clear" w:color="auto" w:fill="FFFFFF"/>
        </w:rPr>
        <w:t>rczej</w:t>
      </w:r>
      <w:proofErr w:type="spellEnd"/>
      <w:r>
        <w:rPr>
          <w:rStyle w:val="Nessuno"/>
          <w:rFonts w:ascii="Garamond" w:hAnsi="Garamond"/>
          <w:sz w:val="27"/>
          <w:szCs w:val="27"/>
          <w:shd w:val="clear" w:color="auto" w:fill="FFFFFF"/>
        </w:rPr>
        <w:t xml:space="preserve"> u </w:t>
      </w:r>
      <w:proofErr w:type="spellStart"/>
      <w:r>
        <w:rPr>
          <w:rStyle w:val="Nessuno"/>
          <w:rFonts w:ascii="Garamond" w:hAnsi="Garamond"/>
          <w:sz w:val="27"/>
          <w:szCs w:val="27"/>
          <w:shd w:val="clear" w:color="auto" w:fill="FFFFFF"/>
        </w:rPr>
        <w:t>uczni</w:t>
      </w:r>
      <w:proofErr w:type="spellEnd"/>
      <w:r>
        <w:rPr>
          <w:rStyle w:val="Nessuno"/>
          <w:rFonts w:ascii="Garamond" w:hAnsi="Garamond"/>
          <w:sz w:val="27"/>
          <w:szCs w:val="27"/>
          <w:shd w:val="clear" w:color="auto" w:fill="FFFFFF"/>
          <w:lang w:val="es-ES_tradnl"/>
        </w:rPr>
        <w:t>ó</w:t>
      </w:r>
      <w:r>
        <w:rPr>
          <w:rStyle w:val="Nessuno"/>
          <w:rFonts w:ascii="Garamond" w:hAnsi="Garamond"/>
          <w:sz w:val="27"/>
          <w:szCs w:val="27"/>
          <w:shd w:val="clear" w:color="auto" w:fill="FFFFFF"/>
        </w:rPr>
        <w:t xml:space="preserve">w </w:t>
      </w:r>
      <w:proofErr w:type="spellStart"/>
      <w:r>
        <w:rPr>
          <w:rStyle w:val="Nessuno"/>
          <w:rFonts w:ascii="Garamond" w:hAnsi="Garamond"/>
          <w:sz w:val="27"/>
          <w:szCs w:val="27"/>
          <w:shd w:val="clear" w:color="auto" w:fill="FFFFFF"/>
        </w:rPr>
        <w:t>w</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konteks</w:t>
      </w:r>
      <w:r>
        <w:rPr>
          <w:rStyle w:val="Nessuno"/>
          <w:rFonts w:ascii="Arial Unicode MS" w:eastAsia="Arial Unicode MS" w:hAnsi="Arial Unicode MS" w:cs="Arial Unicode MS"/>
          <w:sz w:val="27"/>
          <w:szCs w:val="27"/>
          <w:shd w:val="clear" w:color="auto" w:fill="FFFFFF"/>
        </w:rPr>
        <w:t>́</w:t>
      </w:r>
      <w:r>
        <w:rPr>
          <w:rStyle w:val="Nessuno"/>
          <w:rFonts w:ascii="Garamond" w:hAnsi="Garamond"/>
          <w:sz w:val="27"/>
          <w:szCs w:val="27"/>
          <w:shd w:val="clear" w:color="auto" w:fill="FFFFFF"/>
        </w:rPr>
        <w:t>cie</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europejskich</w:t>
      </w:r>
      <w:proofErr w:type="spellEnd"/>
      <w:r>
        <w:rPr>
          <w:rStyle w:val="Nessuno"/>
          <w:rFonts w:ascii="Garamond" w:hAnsi="Garamond"/>
          <w:sz w:val="27"/>
          <w:szCs w:val="27"/>
          <w:shd w:val="clear" w:color="auto" w:fill="FFFFFF"/>
        </w:rPr>
        <w:t xml:space="preserve"> system</w:t>
      </w:r>
      <w:r>
        <w:rPr>
          <w:rStyle w:val="Nessuno"/>
          <w:rFonts w:ascii="Garamond" w:hAnsi="Garamond"/>
          <w:sz w:val="27"/>
          <w:szCs w:val="27"/>
          <w:shd w:val="clear" w:color="auto" w:fill="FFFFFF"/>
          <w:lang w:val="es-ES_tradnl"/>
        </w:rPr>
        <w:t>ó</w:t>
      </w:r>
      <w:r>
        <w:rPr>
          <w:rStyle w:val="Nessuno"/>
          <w:rFonts w:ascii="Garamond" w:hAnsi="Garamond"/>
          <w:sz w:val="27"/>
          <w:szCs w:val="27"/>
          <w:shd w:val="clear" w:color="auto" w:fill="FFFFFF"/>
        </w:rPr>
        <w:t xml:space="preserve">w </w:t>
      </w:r>
      <w:proofErr w:type="spellStart"/>
      <w:r>
        <w:rPr>
          <w:rStyle w:val="Nessuno"/>
          <w:rFonts w:ascii="Garamond" w:hAnsi="Garamond"/>
          <w:sz w:val="27"/>
          <w:szCs w:val="27"/>
          <w:shd w:val="clear" w:color="auto" w:fill="FFFFFF"/>
        </w:rPr>
        <w:t>pedagogiki</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muzycznej</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Organizator</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Wydział</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Dyrygentury</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Ch</w:t>
      </w:r>
      <w:r>
        <w:rPr>
          <w:rStyle w:val="Nessuno"/>
          <w:rFonts w:ascii="Garamond" w:hAnsi="Garamond"/>
          <w:sz w:val="27"/>
          <w:szCs w:val="27"/>
          <w:shd w:val="clear" w:color="auto" w:fill="FFFFFF"/>
          <w:lang w:val="es-ES_tradnl"/>
        </w:rPr>
        <w:t>ó</w:t>
      </w:r>
      <w:r>
        <w:rPr>
          <w:rStyle w:val="Nessuno"/>
          <w:rFonts w:ascii="Garamond" w:hAnsi="Garamond"/>
          <w:sz w:val="27"/>
          <w:szCs w:val="27"/>
          <w:shd w:val="clear" w:color="auto" w:fill="FFFFFF"/>
        </w:rPr>
        <w:t>ralnej</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Edukacji</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Muzycznej</w:t>
      </w:r>
      <w:proofErr w:type="spellEnd"/>
      <w:r>
        <w:rPr>
          <w:rStyle w:val="Nessuno"/>
          <w:rFonts w:ascii="Garamond" w:hAnsi="Garamond"/>
          <w:sz w:val="27"/>
          <w:szCs w:val="27"/>
          <w:shd w:val="clear" w:color="auto" w:fill="FFFFFF"/>
        </w:rPr>
        <w:t xml:space="preserve"> i </w:t>
      </w:r>
      <w:proofErr w:type="spellStart"/>
      <w:r>
        <w:rPr>
          <w:rStyle w:val="Nessuno"/>
          <w:rFonts w:ascii="Garamond" w:hAnsi="Garamond"/>
          <w:sz w:val="27"/>
          <w:szCs w:val="27"/>
          <w:shd w:val="clear" w:color="auto" w:fill="FFFFFF"/>
        </w:rPr>
        <w:t>Muzyki</w:t>
      </w:r>
      <w:proofErr w:type="spellEnd"/>
      <w:r>
        <w:rPr>
          <w:rStyle w:val="Nessuno"/>
          <w:rFonts w:ascii="Garamond" w:hAnsi="Garamond"/>
          <w:sz w:val="27"/>
          <w:szCs w:val="27"/>
          <w:shd w:val="clear" w:color="auto" w:fill="FFFFFF"/>
        </w:rPr>
        <w:t xml:space="preserve"> </w:t>
      </w:r>
      <w:proofErr w:type="spellStart"/>
      <w:r>
        <w:rPr>
          <w:rStyle w:val="Nessuno"/>
          <w:rFonts w:ascii="Garamond" w:hAnsi="Garamond"/>
          <w:sz w:val="27"/>
          <w:szCs w:val="27"/>
          <w:shd w:val="clear" w:color="auto" w:fill="FFFFFF"/>
        </w:rPr>
        <w:t>Kos</w:t>
      </w:r>
      <w:r>
        <w:rPr>
          <w:rStyle w:val="Nessuno"/>
          <w:rFonts w:ascii="Arial Unicode MS" w:eastAsia="Arial Unicode MS" w:hAnsi="Arial Unicode MS" w:cs="Arial Unicode MS"/>
          <w:sz w:val="27"/>
          <w:szCs w:val="27"/>
          <w:shd w:val="clear" w:color="auto" w:fill="FFFFFF"/>
        </w:rPr>
        <w:t>́</w:t>
      </w:r>
      <w:r>
        <w:rPr>
          <w:rStyle w:val="Nessuno"/>
          <w:rFonts w:ascii="Garamond" w:hAnsi="Garamond"/>
          <w:sz w:val="27"/>
          <w:szCs w:val="27"/>
          <w:shd w:val="clear" w:color="auto" w:fill="FFFFFF"/>
        </w:rPr>
        <w:t>cielnej</w:t>
      </w:r>
      <w:proofErr w:type="spellEnd"/>
      <w:r>
        <w:rPr>
          <w:rStyle w:val="Nessuno"/>
          <w:rFonts w:ascii="Garamond" w:hAnsi="Garamond"/>
          <w:sz w:val="27"/>
          <w:szCs w:val="27"/>
          <w:shd w:val="clear" w:color="auto" w:fill="FFFFFF"/>
        </w:rPr>
        <w:t xml:space="preserve">. dal 17-04-2008 al 19-04-2008 </w:t>
      </w:r>
    </w:p>
    <w:p w14:paraId="6C4B52FB"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Avanzato M-PED/03 (45 ore) dal 08-10-2009 al 15-12-2010</w:t>
      </w:r>
    </w:p>
    <w:p w14:paraId="20BB64D7"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Base M-PED/03 (60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24-03-2011 al 31-05-2011</w:t>
      </w:r>
    </w:p>
    <w:p w14:paraId="5018571C"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Istituto Superiore Universitario di Scienze psicopedagogiche e sociali, Università Pontificia Salesiana, Anno Accademico 2011 2012, Master di I Livello in </w:t>
      </w:r>
      <w:proofErr w:type="spellStart"/>
      <w:r>
        <w:rPr>
          <w:rStyle w:val="Nessuno"/>
          <w:rFonts w:ascii="Garamond" w:hAnsi="Garamond"/>
          <w:sz w:val="27"/>
          <w:szCs w:val="27"/>
          <w:shd w:val="clear" w:color="auto" w:fill="FFFFFF"/>
        </w:rPr>
        <w:t>in</w:t>
      </w:r>
      <w:proofErr w:type="spellEnd"/>
      <w:r>
        <w:rPr>
          <w:rStyle w:val="Nessuno"/>
          <w:rFonts w:ascii="Garamond" w:hAnsi="Garamond"/>
          <w:sz w:val="27"/>
          <w:szCs w:val="27"/>
          <w:shd w:val="clear" w:color="auto" w:fill="FFFFFF"/>
        </w:rPr>
        <w:t xml:space="preserve"> Tecniche </w:t>
      </w:r>
      <w:r>
        <w:rPr>
          <w:rStyle w:val="Nessuno"/>
          <w:rFonts w:ascii="Garamond" w:hAnsi="Garamond"/>
          <w:sz w:val="27"/>
          <w:szCs w:val="27"/>
          <w:shd w:val="clear" w:color="auto" w:fill="FFFFFF"/>
        </w:rPr>
        <w:lastRenderedPageBreak/>
        <w:t>Espressive, Docenza Psicologia della Musica (L-ART/07) (30 ore) dal 10-01-2012 al 13-01-2012</w:t>
      </w:r>
    </w:p>
    <w:p w14:paraId="50D2A031"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Base M-PED/03 (65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08-03-2012 al 07-06-2012</w:t>
      </w:r>
    </w:p>
    <w:p w14:paraId="3B585B88"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Avanzato M-PED/03 (15 ore) dal 20-10-2012 al 13-11-2012</w:t>
      </w:r>
    </w:p>
    <w:p w14:paraId="47BC412E"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 Didattica Generale Corso Base M-PED/03 (65 ore)</w:t>
      </w:r>
      <w:r>
        <w:rPr>
          <w:rStyle w:val="Nessuno"/>
          <w:rFonts w:ascii="Garamond" w:eastAsia="Garamond" w:hAnsi="Garamond" w:cs="Garamond"/>
          <w:sz w:val="27"/>
          <w:szCs w:val="27"/>
          <w:shd w:val="clear" w:color="auto" w:fill="FFFFFF"/>
        </w:rPr>
        <w:br/>
      </w:r>
      <w:r>
        <w:rPr>
          <w:rStyle w:val="Nessuno"/>
          <w:rFonts w:ascii="Garamond" w:hAnsi="Garamond"/>
          <w:sz w:val="27"/>
          <w:szCs w:val="27"/>
          <w:shd w:val="clear" w:color="auto" w:fill="FFFFFF"/>
        </w:rPr>
        <w:t>dal 01-03-2013 al 08-06-2013</w:t>
      </w:r>
    </w:p>
    <w:p w14:paraId="1C1D5436"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della Valle d’Aosta/Universit</w:t>
      </w:r>
      <w:r w:rsidRPr="006F6783">
        <w:rPr>
          <w:rStyle w:val="Nessuno"/>
          <w:rFonts w:ascii="Garamond" w:hAnsi="Garamond"/>
          <w:sz w:val="27"/>
          <w:szCs w:val="27"/>
          <w:shd w:val="clear" w:color="auto" w:fill="FFFFFF"/>
        </w:rPr>
        <w:t xml:space="preserve">é de la </w:t>
      </w:r>
      <w:proofErr w:type="spellStart"/>
      <w:r w:rsidRPr="006F6783">
        <w:rPr>
          <w:rStyle w:val="Nessuno"/>
          <w:rFonts w:ascii="Garamond" w:hAnsi="Garamond"/>
          <w:sz w:val="27"/>
          <w:szCs w:val="27"/>
          <w:shd w:val="clear" w:color="auto" w:fill="FFFFFF"/>
        </w:rPr>
        <w:t>Vallé</w:t>
      </w:r>
      <w:r>
        <w:rPr>
          <w:rStyle w:val="Nessuno"/>
          <w:rFonts w:ascii="Garamond" w:hAnsi="Garamond"/>
          <w:sz w:val="27"/>
          <w:szCs w:val="27"/>
          <w:shd w:val="clear" w:color="auto" w:fill="FFFFFF"/>
        </w:rPr>
        <w:t>e</w:t>
      </w:r>
      <w:proofErr w:type="spellEnd"/>
      <w:r>
        <w:rPr>
          <w:rStyle w:val="Nessuno"/>
          <w:rFonts w:ascii="Garamond" w:hAnsi="Garamond"/>
          <w:sz w:val="27"/>
          <w:szCs w:val="27"/>
          <w:shd w:val="clear" w:color="auto" w:fill="FFFFFF"/>
        </w:rPr>
        <w:t xml:space="preserve"> d’</w:t>
      </w:r>
      <w:r>
        <w:rPr>
          <w:rStyle w:val="Nessuno"/>
          <w:rFonts w:ascii="Garamond" w:hAnsi="Garamond"/>
          <w:sz w:val="27"/>
          <w:szCs w:val="27"/>
          <w:shd w:val="clear" w:color="auto" w:fill="FFFFFF"/>
          <w:lang w:val="pt-PT"/>
        </w:rPr>
        <w:t xml:space="preserve">Aoste </w:t>
      </w:r>
      <w:r>
        <w:rPr>
          <w:rStyle w:val="Nessuno"/>
          <w:rFonts w:ascii="Garamond" w:hAnsi="Garamond"/>
          <w:sz w:val="27"/>
          <w:szCs w:val="27"/>
          <w:shd w:val="clear" w:color="auto" w:fill="FFFFFF"/>
        </w:rPr>
        <w:t>M-PED/03 Pedagogia dell’Integrazione, Anno Accademico 2018/2019</w:t>
      </w:r>
    </w:p>
    <w:p w14:paraId="2C344E92"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Pavia, Master di I livello in Musicoterapia anno accademico 2014/2015. Università degli studi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Pubblica, Medicina Sperimentale e Forense. Psicologia M-PSI/01 e Storia della Musica della musica L-ART/07, 20 ore dal 01-01-2014 al 30-06-2014</w:t>
      </w:r>
    </w:p>
    <w:p w14:paraId="6DB6FE4B"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"A. Casella" L’Aquila, Biennio di specializzazione in Musicoterapia Docenza Psicologia della musica M-PSI/01 (16 ore) Anno Accademico 2013/2014 dal 21-03-2014 al 22-03-2014</w:t>
      </w:r>
    </w:p>
    <w:p w14:paraId="2046797C" w14:textId="77777777" w:rsidR="007B1B1B" w:rsidRDefault="00691220">
      <w:pPr>
        <w:pStyle w:val="DidefaultA"/>
        <w:numPr>
          <w:ilvl w:val="0"/>
          <w:numId w:val="32"/>
        </w:numPr>
        <w:spacing w:line="360" w:lineRule="atLeast"/>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61312" behindDoc="0" locked="0" layoutInCell="1" allowOverlap="1" wp14:anchorId="6829103D" wp14:editId="0A60D8F1">
            <wp:simplePos x="0" y="0"/>
            <wp:positionH relativeFrom="column">
              <wp:posOffset>2999739</wp:posOffset>
            </wp:positionH>
            <wp:positionV relativeFrom="line">
              <wp:posOffset>191135</wp:posOffset>
            </wp:positionV>
            <wp:extent cx="15875" cy="15875"/>
            <wp:effectExtent l="0" t="0" r="0" b="0"/>
            <wp:wrapNone/>
            <wp:docPr id="1073741849" name="officeArt object" descr="image70.png"/>
            <wp:cNvGraphicFramePr/>
            <a:graphic xmlns:a="http://schemas.openxmlformats.org/drawingml/2006/main">
              <a:graphicData uri="http://schemas.openxmlformats.org/drawingml/2006/picture">
                <pic:pic xmlns:pic="http://schemas.openxmlformats.org/drawingml/2006/picture">
                  <pic:nvPicPr>
                    <pic:cNvPr id="1073741849" name="image70.png" descr="image70.png"/>
                    <pic:cNvPicPr>
                      <a:picLocks noChangeAspect="1"/>
                    </pic:cNvPicPr>
                  </pic:nvPicPr>
                  <pic:blipFill>
                    <a:blip r:embed="rId35"/>
                    <a:stretch>
                      <a:fillRect/>
                    </a:stretch>
                  </pic:blipFill>
                  <pic:spPr>
                    <a:xfrm>
                      <a:off x="0" y="0"/>
                      <a:ext cx="15875" cy="15875"/>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Alta Formazione Artistica e Musicale, Conservatorio G. Verdi di Torino, Docenza di Didattica Generale e Pedagogia Sperimentale m-PED/03 (77 ore), Percorsi Speciali Abilitanti dal 06-11-2014 al 31-12-2014</w:t>
      </w:r>
    </w:p>
    <w:p w14:paraId="4AAF55A6"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G. Verdi di Torino, Docenza di Didattica Generale M-PED/03 e Pedagogia Sperimentale M-PED/04 (75 ore) Tirocini Formativi Abilitanti dal 01-02-2015 al 31-05-2015</w:t>
      </w:r>
    </w:p>
    <w:p w14:paraId="4375A5B5"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"A. Casella" L’Aquila, Biennio di specializzazione in Musicoterapia Docenza Psicologia della musica M-PSI/01 (16 ore) Anno Accademico 2014/2015 dal 06-03-2015 al 07-03-2015</w:t>
      </w:r>
    </w:p>
    <w:p w14:paraId="1362F9E2"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Pavia, Master di I livello in Musicoterapia anno accademico 2015/2016. Università degli studi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Pubblica, Medicina Sperimentale e Forense. Psicologia della musica M-PSI/01, 20 ore dal 10-03-2015 al 01-06-2015</w:t>
      </w:r>
    </w:p>
    <w:p w14:paraId="57190082"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A Vivaldi di Alessandria, Docenza di Didattica Generale M-PED/03 e Pedagogia Sperimentale M-PED/04 (50 ore), Tirocini Formativi Abilitanti dal 28-03-2015 al 30-06-2015</w:t>
      </w:r>
    </w:p>
    <w:p w14:paraId="753557E9"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"A. Casella" L’Aquila, Biennio di specializzazione in Musicoterapia Docenza Psicologia della musica M-PSI/01 (16 ore). Anno Accademico 2015/2016 dal 25-09-2015 al 26-09-2015</w:t>
      </w:r>
    </w:p>
    <w:p w14:paraId="1A7A79F0"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Alta Formazione Artistica e Musicale, Conservatorio A Cantelli di Novara, Docenza di Didattica Generale M-PED/03 e Pedagogia Sperimentale M-PED/04 (30 ore), Tirocini Formativi Abilitanti dal 30-01-2016 al 21-02-2016</w:t>
      </w:r>
    </w:p>
    <w:p w14:paraId="67A49C11"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lastRenderedPageBreak/>
        <w:t>Pavia, Master di I livello in Musicoterapia anno accademico 2016/2017. Università degli studi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Pubblica, Medicina Sperimentale e Forense. Psicologia della musica M-PSI/01 e Storia della Musica L-ART-07, 20 ore dal 04-04-2017 al 15-06-2017 </w:t>
      </w:r>
    </w:p>
    <w:p w14:paraId="310414A3"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(16 ore) Biennio di specializzazione in Musicoterapia dal 07-07-2017 al 08-07-2017 </w:t>
      </w:r>
    </w:p>
    <w:p w14:paraId="0498909A"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Pavia, Master di I livello in Musicoterapia anno accademico 2018/2019. Università degli studi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Pubblica, Medicina Sperimentale e Forense. Psicologia della musica M-PSI/01, 20 ore dal 04-04-2019 al 15-11-2019 </w:t>
      </w:r>
    </w:p>
    <w:p w14:paraId="6BF0202F"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(16 ore) Biennio di specializzazione in Musicoterapia dal 07-04-2018 al 08-04-2018 </w:t>
      </w:r>
    </w:p>
    <w:p w14:paraId="760FACC6"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(18 ore) FIT (Formazione Iniziale e di Tirocinio) ai sensi del </w:t>
      </w:r>
      <w:proofErr w:type="spellStart"/>
      <w:r>
        <w:rPr>
          <w:rStyle w:val="Nessuno"/>
          <w:rFonts w:ascii="Garamond" w:hAnsi="Garamond"/>
          <w:sz w:val="27"/>
          <w:szCs w:val="27"/>
          <w:shd w:val="clear" w:color="auto" w:fill="FFFFFF"/>
        </w:rPr>
        <w:t>dlgs</w:t>
      </w:r>
      <w:proofErr w:type="spellEnd"/>
      <w:r>
        <w:rPr>
          <w:rStyle w:val="Nessuno"/>
          <w:rFonts w:ascii="Garamond" w:hAnsi="Garamond"/>
          <w:sz w:val="27"/>
          <w:szCs w:val="27"/>
          <w:shd w:val="clear" w:color="auto" w:fill="FFFFFF"/>
        </w:rPr>
        <w:t xml:space="preserve"> 59/2017. dal 09-04-2018 al 10-04-2018</w:t>
      </w:r>
    </w:p>
    <w:p w14:paraId="526411F4"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(16 ore) Biennio di specializzazione in Musicoterapia dal 29-03-2019 al 30-04-2019 </w:t>
      </w:r>
    </w:p>
    <w:p w14:paraId="64119860"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(18 ore) FIT (Formazione Iniziale e di Tirocinio) ai sensi del </w:t>
      </w:r>
      <w:proofErr w:type="spellStart"/>
      <w:r>
        <w:rPr>
          <w:rStyle w:val="Nessuno"/>
          <w:rFonts w:ascii="Garamond" w:hAnsi="Garamond"/>
          <w:sz w:val="27"/>
          <w:szCs w:val="27"/>
          <w:shd w:val="clear" w:color="auto" w:fill="FFFFFF"/>
        </w:rPr>
        <w:t>dlgs</w:t>
      </w:r>
      <w:proofErr w:type="spellEnd"/>
      <w:r>
        <w:rPr>
          <w:rStyle w:val="Nessuno"/>
          <w:rFonts w:ascii="Garamond" w:hAnsi="Garamond"/>
          <w:sz w:val="27"/>
          <w:szCs w:val="27"/>
          <w:shd w:val="clear" w:color="auto" w:fill="FFFFFF"/>
        </w:rPr>
        <w:t xml:space="preserve"> 59/2017. Dal 15-06-2019 al 28-06-2019</w:t>
      </w:r>
    </w:p>
    <w:p w14:paraId="120F99CF"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Pontificia Salesiana, sede aggregata di Torino, Corso di Laurea in Scienze dell’educazione, docenza di Pedagogia Sociale, Anno Accademico 2019-2020 (32 ore).</w:t>
      </w:r>
    </w:p>
    <w:p w14:paraId="7B8C4222"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Alta Formazione Artistica e Musicale, Conservatorio "A. Casella" L’Aquila, Docenza Psicologia della musica M-PSI/01 (18 ore) FIT (Formazione Iniziale e di Tirocinio) ai sensi del </w:t>
      </w:r>
      <w:proofErr w:type="spellStart"/>
      <w:r>
        <w:rPr>
          <w:rStyle w:val="Nessuno"/>
          <w:rFonts w:ascii="Garamond" w:hAnsi="Garamond"/>
          <w:sz w:val="27"/>
          <w:szCs w:val="27"/>
          <w:shd w:val="clear" w:color="auto" w:fill="FFFFFF"/>
        </w:rPr>
        <w:t>dlgs</w:t>
      </w:r>
      <w:proofErr w:type="spellEnd"/>
      <w:r>
        <w:rPr>
          <w:rStyle w:val="Nessuno"/>
          <w:rFonts w:ascii="Garamond" w:hAnsi="Garamond"/>
          <w:sz w:val="27"/>
          <w:szCs w:val="27"/>
          <w:shd w:val="clear" w:color="auto" w:fill="FFFFFF"/>
        </w:rPr>
        <w:t xml:space="preserve"> 59/2017. Dal29-05-2020 al 213-06-2020</w:t>
      </w:r>
    </w:p>
    <w:p w14:paraId="4ED20B6F" w14:textId="77777777" w:rsidR="007B1B1B" w:rsidRDefault="00691220">
      <w:pPr>
        <w:pStyle w:val="DidefaultA"/>
        <w:numPr>
          <w:ilvl w:val="0"/>
          <w:numId w:val="32"/>
        </w:numPr>
        <w:spacing w:line="360" w:lineRule="atLeast"/>
        <w:jc w:val="both"/>
        <w:rPr>
          <w:rFonts w:ascii="Garamond" w:eastAsia="Garamond" w:hAnsi="Garamond" w:cs="Garamond"/>
          <w:sz w:val="27"/>
          <w:szCs w:val="27"/>
        </w:rPr>
      </w:pPr>
      <w:bookmarkStart w:id="1" w:name="_Hlk151398170"/>
      <w:r>
        <w:rPr>
          <w:rStyle w:val="Nessuno"/>
          <w:rFonts w:ascii="Garamond" w:hAnsi="Garamond"/>
          <w:sz w:val="27"/>
          <w:szCs w:val="27"/>
          <w:shd w:val="clear" w:color="auto" w:fill="FFFFFF"/>
        </w:rPr>
        <w:t>Pavia, Master di I livello in Musicoterapia anno accademico 2019/2020. Università degli studi di Pavia, facoltà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di medicina, Dipartimento di Sanità</w:t>
      </w:r>
      <w:r w:rsidRPr="006F6783">
        <w:rPr>
          <w:rStyle w:val="Nessuno"/>
          <w:rFonts w:ascii="Garamond" w:hAnsi="Garamond"/>
          <w:sz w:val="27"/>
          <w:szCs w:val="27"/>
          <w:shd w:val="clear" w:color="auto" w:fill="FFFFFF"/>
        </w:rPr>
        <w:t xml:space="preserve"> </w:t>
      </w:r>
      <w:r>
        <w:rPr>
          <w:rStyle w:val="Nessuno"/>
          <w:rFonts w:ascii="Garamond" w:hAnsi="Garamond"/>
          <w:sz w:val="27"/>
          <w:szCs w:val="27"/>
          <w:shd w:val="clear" w:color="auto" w:fill="FFFFFF"/>
        </w:rPr>
        <w:t xml:space="preserve">Pubblica, Medicina Sperimentale e Forense. Psicologia della musica M-PSI/01, 20 ore dal 05-04-2020 al 19-09-2020. </w:t>
      </w:r>
    </w:p>
    <w:p w14:paraId="6B0D8F8B" w14:textId="77777777" w:rsidR="007B1B1B" w:rsidRDefault="00691220">
      <w:pPr>
        <w:pStyle w:val="DidefaultA"/>
        <w:numPr>
          <w:ilvl w:val="0"/>
          <w:numId w:val="32"/>
        </w:numPr>
        <w:spacing w:line="360" w:lineRule="atLeast"/>
        <w:jc w:val="both"/>
        <w:rPr>
          <w:rFonts w:ascii="Garamond" w:eastAsia="Garamond" w:hAnsi="Garamond" w:cs="Garamond"/>
          <w:sz w:val="27"/>
          <w:szCs w:val="27"/>
        </w:rPr>
      </w:pPr>
      <w:bookmarkStart w:id="2" w:name="_Hlk151386183"/>
      <w:r>
        <w:rPr>
          <w:rStyle w:val="Nessuno"/>
          <w:rFonts w:ascii="Garamond" w:hAnsi="Garamond"/>
          <w:sz w:val="27"/>
          <w:szCs w:val="27"/>
          <w:shd w:val="clear" w:color="auto" w:fill="FFFFFF"/>
        </w:rPr>
        <w:t>Università Pontificia Salesiana, sede aggregata di Torino, Corso di Laurea in Scienze dell’educazione, docenza di Pedagogia Sociale, Anno Accademico 2020-2021 (32 ore).</w:t>
      </w:r>
      <w:bookmarkEnd w:id="1"/>
      <w:bookmarkEnd w:id="2"/>
    </w:p>
    <w:p w14:paraId="0248A8C2"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Pontificia Salesiana, sede aggregata di Torino, Corso di Laurea in Scienze dell’educazione, docenza di Pedagogia Sociale, Anno Accademico 2021-2022 (32 ore) Laboratorio di Educazione Musicale (8 ore).</w:t>
      </w:r>
    </w:p>
    <w:p w14:paraId="387EC51D" w14:textId="77777777" w:rsidR="007B1B1B" w:rsidRDefault="00691220">
      <w:pPr>
        <w:pStyle w:val="Paragrafoelenco"/>
        <w:numPr>
          <w:ilvl w:val="0"/>
          <w:numId w:val="32"/>
        </w:numPr>
        <w:rPr>
          <w:rFonts w:ascii="Garamond" w:hAnsi="Garamond"/>
          <w:sz w:val="27"/>
          <w:szCs w:val="27"/>
        </w:rPr>
      </w:pPr>
      <w:r>
        <w:rPr>
          <w:rStyle w:val="Nessuno"/>
          <w:rFonts w:ascii="Garamond" w:hAnsi="Garamond"/>
          <w:sz w:val="27"/>
          <w:szCs w:val="27"/>
          <w:shd w:val="clear" w:color="auto" w:fill="FFFFFF"/>
        </w:rPr>
        <w:t xml:space="preserve">Pavia, Master di I livello in Musicoterapia anno accademico 2019/2020. Università degli studi di Pavia, facoltà di medicina, Dipartimento di Sanità Pubblica, Medicina </w:t>
      </w:r>
      <w:r>
        <w:rPr>
          <w:rStyle w:val="Nessuno"/>
          <w:rFonts w:ascii="Garamond" w:hAnsi="Garamond"/>
          <w:sz w:val="27"/>
          <w:szCs w:val="27"/>
          <w:shd w:val="clear" w:color="auto" w:fill="FFFFFF"/>
        </w:rPr>
        <w:lastRenderedPageBreak/>
        <w:t xml:space="preserve">Sperimentale e Forense. Psicologia della musica M-PSI/01, 20 ore dal 05-04-2021 al 19-09-2022. </w:t>
      </w:r>
    </w:p>
    <w:p w14:paraId="725CAA93"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Università Pontificia Salesiana, sede aggregata di Torino, Corso di Laurea in Scienze dell’educazione, docenza di Pedagogia Sociale, Anno Accademico 2022-2023 (32 ore).</w:t>
      </w:r>
    </w:p>
    <w:p w14:paraId="6808AD5B" w14:textId="77777777" w:rsidR="007B1B1B" w:rsidRDefault="00691220">
      <w:pPr>
        <w:pStyle w:val="Paragrafoelenco"/>
        <w:numPr>
          <w:ilvl w:val="0"/>
          <w:numId w:val="32"/>
        </w:numPr>
        <w:rPr>
          <w:rFonts w:ascii="Garamond" w:hAnsi="Garamond"/>
          <w:sz w:val="27"/>
          <w:szCs w:val="27"/>
        </w:rPr>
      </w:pPr>
      <w:r>
        <w:rPr>
          <w:rStyle w:val="Nessuno"/>
          <w:rFonts w:ascii="Garamond" w:hAnsi="Garamond"/>
          <w:sz w:val="27"/>
          <w:szCs w:val="27"/>
          <w:shd w:val="clear" w:color="auto" w:fill="FFFFFF"/>
        </w:rPr>
        <w:t xml:space="preserve">Pavia, Master di I livello in Musicoterapia anno accademico 2019/2020. Università degli studi di Pavia, facoltà di medicina, Dipartimento di Sanità Pubblica, Medicina Sperimentale e Forense. Psicologia della musica M-PSI/01, 20 ore dal 04-02-2023 al 10-06-2023. </w:t>
      </w:r>
    </w:p>
    <w:p w14:paraId="2FEF61BD" w14:textId="77777777" w:rsidR="007B1B1B" w:rsidRDefault="00691220">
      <w:pPr>
        <w:pStyle w:val="DidefaultA"/>
        <w:numPr>
          <w:ilvl w:val="0"/>
          <w:numId w:val="32"/>
        </w:numPr>
        <w:spacing w:line="360" w:lineRule="atLeast"/>
        <w:jc w:val="both"/>
        <w:rPr>
          <w:rFonts w:ascii="Garamond" w:eastAsia="Garamond" w:hAnsi="Garamond" w:cs="Garamond"/>
          <w:sz w:val="27"/>
          <w:szCs w:val="27"/>
        </w:rPr>
      </w:pPr>
      <w:bookmarkStart w:id="3" w:name="_Hlk156824097"/>
      <w:r>
        <w:rPr>
          <w:rStyle w:val="Nessuno"/>
          <w:rFonts w:ascii="Garamond" w:hAnsi="Garamond"/>
          <w:sz w:val="27"/>
          <w:szCs w:val="27"/>
          <w:shd w:val="clear" w:color="auto" w:fill="FFFFFF"/>
        </w:rPr>
        <w:t>Università Pontificia Salesiana, sede aggregata di Torino, Corso di Laurea in Scienze dell’educazione, docenza di Pedagogia Sociale, Anno Accademico 2023-2024 (32 ore) Laboratorio di Educazione Sonora e Musicale (8 ore).</w:t>
      </w:r>
      <w:bookmarkEnd w:id="3"/>
    </w:p>
    <w:p w14:paraId="0D8555CC" w14:textId="77777777" w:rsidR="007B1B1B" w:rsidRDefault="00691220">
      <w:pPr>
        <w:pStyle w:val="Paragrafoelenco"/>
        <w:numPr>
          <w:ilvl w:val="0"/>
          <w:numId w:val="32"/>
        </w:numPr>
        <w:rPr>
          <w:rFonts w:ascii="Garamond" w:hAnsi="Garamond"/>
          <w:sz w:val="27"/>
          <w:szCs w:val="27"/>
        </w:rPr>
      </w:pPr>
      <w:r>
        <w:rPr>
          <w:rStyle w:val="Nessuno"/>
          <w:rFonts w:ascii="Garamond" w:hAnsi="Garamond"/>
          <w:sz w:val="27"/>
          <w:szCs w:val="27"/>
          <w:shd w:val="clear" w:color="auto" w:fill="FFFFFF"/>
        </w:rPr>
        <w:t>Università Pontificia Salesiana, sede aggregata di Torino, Corso di Laurea in 2024-2025 (32 ore) Laboratorio di Educazione Sonora e Musicale (16 ore).</w:t>
      </w:r>
    </w:p>
    <w:p w14:paraId="4F39272F" w14:textId="77777777" w:rsidR="007B1B1B" w:rsidRDefault="007B1B1B">
      <w:pPr>
        <w:pStyle w:val="DidefaultA"/>
        <w:spacing w:line="360" w:lineRule="atLeast"/>
        <w:ind w:left="720"/>
        <w:jc w:val="both"/>
        <w:rPr>
          <w:rFonts w:ascii="Garamond" w:eastAsia="Garamond" w:hAnsi="Garamond" w:cs="Garamond"/>
          <w:sz w:val="27"/>
          <w:szCs w:val="27"/>
          <w:shd w:val="clear" w:color="auto" w:fill="FFFFFF"/>
        </w:rPr>
      </w:pPr>
    </w:p>
    <w:p w14:paraId="5EA11921" w14:textId="77777777" w:rsidR="007B1B1B" w:rsidRDefault="007B1B1B">
      <w:pPr>
        <w:pStyle w:val="NormaleWeb"/>
        <w:rPr>
          <w:rFonts w:ascii="Garamond" w:eastAsia="Garamond" w:hAnsi="Garamond" w:cs="Garamond"/>
          <w:color w:val="0079BF"/>
          <w:sz w:val="36"/>
          <w:szCs w:val="36"/>
          <w:u w:color="0079BF"/>
        </w:rPr>
      </w:pPr>
    </w:p>
    <w:p w14:paraId="654DE5C5" w14:textId="77777777" w:rsidR="007B1B1B" w:rsidRDefault="00691220">
      <w:pPr>
        <w:pStyle w:val="NormaleWeb"/>
        <w:rPr>
          <w:rStyle w:val="Nessuno"/>
          <w:rFonts w:ascii="Garamond" w:eastAsia="Garamond" w:hAnsi="Garamond" w:cs="Garamond"/>
          <w:color w:val="0079BF"/>
          <w:sz w:val="36"/>
          <w:szCs w:val="36"/>
          <w:u w:color="0079BF"/>
        </w:rPr>
      </w:pPr>
      <w:r>
        <w:rPr>
          <w:rStyle w:val="Nessuno"/>
          <w:rFonts w:ascii="Garamond" w:hAnsi="Garamond"/>
          <w:color w:val="0079BF"/>
          <w:sz w:val="36"/>
          <w:szCs w:val="36"/>
          <w:u w:color="0079BF"/>
        </w:rPr>
        <w:t>Incarichi di formazione formatori presso enti pubblici</w:t>
      </w:r>
    </w:p>
    <w:p w14:paraId="7874AE26" w14:textId="77777777" w:rsidR="007B1B1B" w:rsidRDefault="00691220">
      <w:pPr>
        <w:pStyle w:val="DidefaultA"/>
        <w:numPr>
          <w:ilvl w:val="0"/>
          <w:numId w:val="32"/>
        </w:numPr>
        <w:spacing w:line="360" w:lineRule="atLeast"/>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59264" behindDoc="0" locked="0" layoutInCell="1" allowOverlap="1" wp14:anchorId="406F54CA" wp14:editId="0A14AEEA">
            <wp:simplePos x="0" y="0"/>
            <wp:positionH relativeFrom="column">
              <wp:posOffset>-467359</wp:posOffset>
            </wp:positionH>
            <wp:positionV relativeFrom="line">
              <wp:posOffset>-143510</wp:posOffset>
            </wp:positionV>
            <wp:extent cx="794385" cy="1076961"/>
            <wp:effectExtent l="0" t="0" r="0" b="0"/>
            <wp:wrapNone/>
            <wp:docPr id="1073741850" name="officeArt object" descr="image36.png"/>
            <wp:cNvGraphicFramePr/>
            <a:graphic xmlns:a="http://schemas.openxmlformats.org/drawingml/2006/main">
              <a:graphicData uri="http://schemas.openxmlformats.org/drawingml/2006/picture">
                <pic:pic xmlns:pic="http://schemas.openxmlformats.org/drawingml/2006/picture">
                  <pic:nvPicPr>
                    <pic:cNvPr id="1073741850" name="image36.png" descr="image36.png"/>
                    <pic:cNvPicPr>
                      <a:picLocks noChangeAspect="1"/>
                    </pic:cNvPicPr>
                  </pic:nvPicPr>
                  <pic:blipFill>
                    <a:blip r:embed="rId36"/>
                    <a:stretch>
                      <a:fillRect/>
                    </a:stretch>
                  </pic:blipFill>
                  <pic:spPr>
                    <a:xfrm>
                      <a:off x="0" y="0"/>
                      <a:ext cx="794385" cy="1076961"/>
                    </a:xfrm>
                    <a:prstGeom prst="rect">
                      <a:avLst/>
                    </a:prstGeom>
                    <a:ln w="12700" cap="flat">
                      <a:noFill/>
                      <a:miter lim="400000"/>
                    </a:ln>
                    <a:effectLst/>
                  </pic:spPr>
                </pic:pic>
              </a:graphicData>
            </a:graphic>
          </wp:anchor>
        </w:drawing>
      </w:r>
      <w:r>
        <w:rPr>
          <w:rStyle w:val="Nessuno"/>
          <w:rFonts w:ascii="Garamond" w:hAnsi="Garamond"/>
          <w:sz w:val="27"/>
          <w:szCs w:val="27"/>
          <w:shd w:val="clear" w:color="auto" w:fill="FFFFFF"/>
        </w:rPr>
        <w:t xml:space="preserve">Docenza di Didattica Generale e didattica strumentale Sovrintendenza agli Studi, Regione autonoma Valle d'Aosta, Servizio Supporto Autonomia Scolastica, Percorso formativo modulare di inizio </w:t>
      </w:r>
      <w:proofErr w:type="spellStart"/>
      <w:r>
        <w:rPr>
          <w:rStyle w:val="Nessuno"/>
          <w:rFonts w:ascii="Garamond" w:hAnsi="Garamond"/>
          <w:sz w:val="27"/>
          <w:szCs w:val="27"/>
          <w:shd w:val="clear" w:color="auto" w:fill="FFFFFF"/>
        </w:rPr>
        <w:t>a.s.</w:t>
      </w:r>
      <w:proofErr w:type="spellEnd"/>
      <w:r>
        <w:rPr>
          <w:rStyle w:val="Nessuno"/>
          <w:rFonts w:ascii="Garamond" w:hAnsi="Garamond"/>
          <w:sz w:val="27"/>
          <w:szCs w:val="27"/>
          <w:shd w:val="clear" w:color="auto" w:fill="FFFFFF"/>
        </w:rPr>
        <w:t xml:space="preserve"> 2008/2009, rivolto ai docenti dei consigli di classe interessati e, in particolare, ai docenti di Educazione Musicale e di Strumento delle Scuole secondarie di primo grado dei Corsi ad indirizzo musicale dal 22-09-2008 al 23-09-2008</w:t>
      </w:r>
    </w:p>
    <w:p w14:paraId="2F49E41D" w14:textId="77777777" w:rsidR="007B1B1B" w:rsidRDefault="00691220">
      <w:pPr>
        <w:pStyle w:val="DidefaultA"/>
        <w:numPr>
          <w:ilvl w:val="0"/>
          <w:numId w:val="32"/>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Piano Formazione Docenti 2016-2019, MIUR finanziamenti PON: 15 Docenze (monte ore medio per intervento 15 ore presso istituzioni scolastiche di: </w:t>
      </w:r>
    </w:p>
    <w:p w14:paraId="40C0ED33"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Biella (ITS Quintino Sella, 2 edizioni), </w:t>
      </w:r>
    </w:p>
    <w:p w14:paraId="44588E00"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Settimo Torinese (Istituto Istruzione Superiore “8 Marzo”, 2 edizioni), </w:t>
      </w:r>
    </w:p>
    <w:p w14:paraId="144C72FD"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Alba (Rete Scuole medie a Indirizzo Musicale – Provincia di Cuneo), </w:t>
      </w:r>
    </w:p>
    <w:p w14:paraId="53E41758"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Montagnana (PD) (Educandato San Benedetto), </w:t>
      </w:r>
    </w:p>
    <w:p w14:paraId="70607716"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Castagnaro (PD) (I.C. Villa Bartolomea, 2 edizioni).</w:t>
      </w:r>
    </w:p>
    <w:p w14:paraId="3FC58B51"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Reggio Calabria (IC Falcomatà-Archi, 2 edizioni), </w:t>
      </w:r>
    </w:p>
    <w:p w14:paraId="187E73BA"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Vibo Valentia (I.C. Gioiosa Jonica-Mammola)  </w:t>
      </w:r>
    </w:p>
    <w:p w14:paraId="462A5D1E"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Parma (l’IC S. Vitale con sede in Fra Salimbene), </w:t>
      </w:r>
    </w:p>
    <w:p w14:paraId="62432ABA"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Milano (ICS Palmieri), </w:t>
      </w:r>
    </w:p>
    <w:p w14:paraId="45CB11D0"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Torino (IC Niccolò Tommaseo")</w:t>
      </w:r>
    </w:p>
    <w:p w14:paraId="1A773627"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Piacenza (Istituto Gioia)</w:t>
      </w:r>
    </w:p>
    <w:p w14:paraId="6A65249F" w14:textId="77777777" w:rsidR="007B1B1B" w:rsidRDefault="00691220">
      <w:pPr>
        <w:pStyle w:val="DidefaultA"/>
        <w:numPr>
          <w:ilvl w:val="1"/>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Questi i titoli dei corsi: </w:t>
      </w:r>
    </w:p>
    <w:p w14:paraId="453AD947" w14:textId="77777777" w:rsidR="007B1B1B" w:rsidRDefault="00691220">
      <w:pPr>
        <w:pStyle w:val="DidefaultA"/>
        <w:numPr>
          <w:ilvl w:val="2"/>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“metodologie didattiche innovative e inclusive”, </w:t>
      </w:r>
    </w:p>
    <w:p w14:paraId="7DAE59BF" w14:textId="77777777" w:rsidR="007B1B1B" w:rsidRDefault="00691220">
      <w:pPr>
        <w:pStyle w:val="DidefaultA"/>
        <w:numPr>
          <w:ilvl w:val="2"/>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“linguaggi espressivi per l’innovazione didattica”, </w:t>
      </w:r>
    </w:p>
    <w:p w14:paraId="24B5F63D" w14:textId="77777777" w:rsidR="007B1B1B" w:rsidRDefault="00691220">
      <w:pPr>
        <w:pStyle w:val="DidefaultA"/>
        <w:numPr>
          <w:ilvl w:val="2"/>
          <w:numId w:val="35"/>
        </w:numPr>
        <w:spacing w:line="360" w:lineRule="atLeast"/>
        <w:jc w:val="both"/>
        <w:rPr>
          <w:rFonts w:ascii="Garamond" w:hAnsi="Garamond"/>
          <w:sz w:val="27"/>
          <w:szCs w:val="27"/>
        </w:rPr>
      </w:pPr>
      <w:r>
        <w:rPr>
          <w:rStyle w:val="Nessuno"/>
          <w:rFonts w:ascii="Garamond" w:hAnsi="Garamond"/>
          <w:sz w:val="27"/>
          <w:szCs w:val="27"/>
          <w:shd w:val="clear" w:color="auto" w:fill="FFFFFF"/>
        </w:rPr>
        <w:t xml:space="preserve">“musica come linguaggio transdisciplinare e strumento di inclusione”. </w:t>
      </w:r>
    </w:p>
    <w:p w14:paraId="73B453C1" w14:textId="77777777" w:rsidR="00282092" w:rsidRDefault="00691220">
      <w:pPr>
        <w:pStyle w:val="DidefaultA"/>
        <w:numPr>
          <w:ilvl w:val="0"/>
          <w:numId w:val="36"/>
        </w:numPr>
        <w:spacing w:line="360" w:lineRule="atLeast"/>
        <w:jc w:val="both"/>
        <w:rPr>
          <w:rStyle w:val="Nessuno"/>
          <w:rFonts w:ascii="Garamond" w:hAnsi="Garamond"/>
          <w:sz w:val="27"/>
          <w:szCs w:val="27"/>
          <w:shd w:val="clear" w:color="auto" w:fill="FFFFFF"/>
        </w:rPr>
      </w:pPr>
      <w:r>
        <w:rPr>
          <w:rStyle w:val="Nessuno"/>
          <w:rFonts w:ascii="Garamond" w:hAnsi="Garamond"/>
          <w:sz w:val="27"/>
          <w:szCs w:val="27"/>
          <w:shd w:val="clear" w:color="auto" w:fill="FFFFFF"/>
        </w:rPr>
        <w:lastRenderedPageBreak/>
        <w:t>Regione autonoma Valle d’Aosta, Sovraintendenza agli studi, corso di aggiornamento per insegnanti di ogni ordine e grado sul valore delle attività espressive per l’inclusione, monte ore 24, anno scolastico 2019-2020.</w:t>
      </w:r>
    </w:p>
    <w:p w14:paraId="67FE0BE5" w14:textId="77777777" w:rsidR="00282092" w:rsidRDefault="00282092">
      <w:pPr>
        <w:rPr>
          <w:rStyle w:val="Nessuno"/>
          <w:rFonts w:ascii="Garamond" w:eastAsia="Helvetica Neue" w:hAnsi="Garamond" w:cs="Helvetica Neue"/>
          <w:sz w:val="27"/>
          <w:szCs w:val="27"/>
          <w:shd w:val="clear" w:color="auto" w:fill="FFFFFF"/>
        </w:rPr>
      </w:pPr>
      <w:r>
        <w:rPr>
          <w:rStyle w:val="Nessuno"/>
          <w:rFonts w:ascii="Garamond" w:hAnsi="Garamond"/>
          <w:sz w:val="27"/>
          <w:szCs w:val="27"/>
          <w:shd w:val="clear" w:color="auto" w:fill="FFFFFF"/>
        </w:rPr>
        <w:br w:type="page"/>
      </w:r>
    </w:p>
    <w:p w14:paraId="181B48E7" w14:textId="77777777" w:rsidR="007B1B1B" w:rsidRDefault="007B1B1B">
      <w:pPr>
        <w:pStyle w:val="DidefaultA"/>
        <w:numPr>
          <w:ilvl w:val="0"/>
          <w:numId w:val="36"/>
        </w:numPr>
        <w:spacing w:line="360" w:lineRule="atLeast"/>
        <w:jc w:val="both"/>
        <w:rPr>
          <w:rFonts w:ascii="Garamond" w:hAnsi="Garamond"/>
          <w:sz w:val="27"/>
          <w:szCs w:val="27"/>
        </w:rPr>
      </w:pPr>
    </w:p>
    <w:p w14:paraId="69C8914B" w14:textId="77777777" w:rsidR="007B1B1B" w:rsidRDefault="00691220">
      <w:pPr>
        <w:pStyle w:val="NormaleWeb"/>
        <w:numPr>
          <w:ilvl w:val="0"/>
          <w:numId w:val="37"/>
        </w:numPr>
        <w:pBdr>
          <w:bottom w:val="single" w:sz="18" w:space="0" w:color="C00000"/>
        </w:pBdr>
        <w:rPr>
          <w:rFonts w:ascii="Garamond" w:hAnsi="Garamond"/>
          <w:color w:val="C00000"/>
          <w:sz w:val="40"/>
          <w:szCs w:val="40"/>
        </w:rPr>
      </w:pPr>
      <w:r>
        <w:rPr>
          <w:rStyle w:val="Nessuno"/>
          <w:rFonts w:ascii="Garamond" w:hAnsi="Garamond"/>
          <w:smallCaps/>
          <w:color w:val="C00000"/>
          <w:sz w:val="40"/>
          <w:szCs w:val="40"/>
          <w:u w:color="C00000"/>
        </w:rPr>
        <w:t xml:space="preserve">Attività istituzionali, organizzative e di servizio all’Ateneo </w:t>
      </w:r>
    </w:p>
    <w:p w14:paraId="4E7AE01C" w14:textId="77777777" w:rsidR="007B1B1B" w:rsidRDefault="007B1B1B">
      <w:pPr>
        <w:pStyle w:val="NormaleWeb"/>
        <w:spacing w:before="120" w:after="120"/>
        <w:jc w:val="both"/>
        <w:rPr>
          <w:rFonts w:ascii="Garamond" w:eastAsia="Garamond" w:hAnsi="Garamond" w:cs="Garamond"/>
          <w:sz w:val="27"/>
          <w:szCs w:val="27"/>
        </w:rPr>
      </w:pPr>
    </w:p>
    <w:p w14:paraId="5AF4614B" w14:textId="77777777" w:rsidR="007B1B1B" w:rsidRDefault="00691220">
      <w:pPr>
        <w:pStyle w:val="NormaleWeb"/>
        <w:numPr>
          <w:ilvl w:val="0"/>
          <w:numId w:val="39"/>
        </w:numPr>
        <w:shd w:val="clear" w:color="auto" w:fill="FFFFFF"/>
        <w:spacing w:before="0" w:after="120"/>
        <w:jc w:val="both"/>
        <w:rPr>
          <w:rFonts w:ascii="Garamond" w:hAnsi="Garamond"/>
          <w:sz w:val="27"/>
          <w:szCs w:val="27"/>
        </w:rPr>
      </w:pPr>
      <w:r>
        <w:rPr>
          <w:rStyle w:val="Nessuno"/>
          <w:rFonts w:ascii="Garamond" w:hAnsi="Garamond"/>
          <w:sz w:val="27"/>
          <w:szCs w:val="27"/>
          <w:shd w:val="clear" w:color="auto" w:fill="FFFFFF"/>
        </w:rPr>
        <w:t>Membro del Consiglio di Dipartimento di Scienze Umane e Sociali, Università della Valle d'Aosta;</w:t>
      </w:r>
    </w:p>
    <w:p w14:paraId="6C457341" w14:textId="77777777" w:rsidR="007B1B1B" w:rsidRDefault="00691220">
      <w:pPr>
        <w:pStyle w:val="NormaleWeb"/>
        <w:numPr>
          <w:ilvl w:val="0"/>
          <w:numId w:val="39"/>
        </w:numPr>
        <w:shd w:val="clear" w:color="auto" w:fill="FFFFFF"/>
        <w:spacing w:before="0" w:after="120"/>
        <w:jc w:val="both"/>
        <w:rPr>
          <w:rFonts w:ascii="Garamond" w:hAnsi="Garamond"/>
          <w:sz w:val="27"/>
          <w:szCs w:val="27"/>
        </w:rPr>
      </w:pPr>
      <w:r>
        <w:rPr>
          <w:rStyle w:val="Nessuno"/>
          <w:rFonts w:ascii="Garamond" w:hAnsi="Garamond"/>
          <w:sz w:val="27"/>
          <w:szCs w:val="27"/>
          <w:shd w:val="clear" w:color="auto" w:fill="FFFFFF"/>
        </w:rPr>
        <w:t>Membro del Consiglio di Corso di Studi di Scienze della Formazione Primaria, Università della Valle d'Aosta;</w:t>
      </w:r>
    </w:p>
    <w:p w14:paraId="3F636BDD" w14:textId="77777777" w:rsidR="007B1B1B" w:rsidRDefault="00691220">
      <w:pPr>
        <w:pStyle w:val="NormaleWeb"/>
        <w:numPr>
          <w:ilvl w:val="0"/>
          <w:numId w:val="40"/>
        </w:numPr>
        <w:shd w:val="clear" w:color="auto" w:fill="FFFFFF"/>
        <w:spacing w:before="0" w:after="0"/>
        <w:jc w:val="both"/>
        <w:rPr>
          <w:rFonts w:ascii="Garamond" w:hAnsi="Garamond"/>
          <w:sz w:val="27"/>
          <w:szCs w:val="27"/>
        </w:rPr>
      </w:pPr>
      <w:r>
        <w:rPr>
          <w:rStyle w:val="Nessuno"/>
          <w:rFonts w:ascii="Garamond" w:hAnsi="Garamond"/>
          <w:sz w:val="27"/>
          <w:szCs w:val="27"/>
          <w:shd w:val="clear" w:color="auto" w:fill="FFFFFF"/>
        </w:rPr>
        <w:t>membro della Sezione di ricerca "Scienze Pedagogiche", Dipartimento di Scienze Umane e Sociali, Università della Valle d'Aosta;</w:t>
      </w:r>
    </w:p>
    <w:p w14:paraId="642DE2A9" w14:textId="77777777" w:rsidR="007B1B1B" w:rsidRDefault="00691220">
      <w:pPr>
        <w:pStyle w:val="NormaleWeb"/>
        <w:numPr>
          <w:ilvl w:val="0"/>
          <w:numId w:val="41"/>
        </w:numPr>
        <w:spacing w:before="120" w:after="120"/>
        <w:jc w:val="both"/>
        <w:rPr>
          <w:rFonts w:ascii="Garamond" w:hAnsi="Garamond"/>
          <w:sz w:val="27"/>
          <w:szCs w:val="27"/>
        </w:rPr>
      </w:pPr>
      <w:r>
        <w:rPr>
          <w:rFonts w:ascii="Garamond" w:hAnsi="Garamond"/>
          <w:sz w:val="27"/>
          <w:szCs w:val="27"/>
        </w:rPr>
        <w:t xml:space="preserve">Delegato del Rettore per l’Ateneo presso il Tavolo tecnico regionale di coordinamento e monitoraggio sull'autismo e nomina dei componenti ai sensi della </w:t>
      </w:r>
      <w:proofErr w:type="spellStart"/>
      <w:r>
        <w:rPr>
          <w:rFonts w:ascii="Garamond" w:hAnsi="Garamond"/>
          <w:sz w:val="27"/>
          <w:szCs w:val="27"/>
        </w:rPr>
        <w:t>dgr</w:t>
      </w:r>
      <w:proofErr w:type="spellEnd"/>
      <w:r>
        <w:rPr>
          <w:rFonts w:ascii="Garamond" w:hAnsi="Garamond"/>
          <w:sz w:val="27"/>
          <w:szCs w:val="27"/>
        </w:rPr>
        <w:t xml:space="preserve"> 1633/2017 Regione autonoma Valle d’Aosta;</w:t>
      </w:r>
    </w:p>
    <w:p w14:paraId="4F5D6461" w14:textId="77777777" w:rsidR="007B1B1B" w:rsidRDefault="00691220">
      <w:pPr>
        <w:pStyle w:val="NormaleWeb"/>
        <w:numPr>
          <w:ilvl w:val="0"/>
          <w:numId w:val="41"/>
        </w:numPr>
        <w:spacing w:before="120" w:after="120"/>
        <w:jc w:val="both"/>
        <w:rPr>
          <w:rFonts w:ascii="Garamond" w:eastAsia="Garamond" w:hAnsi="Garamond" w:cs="Garamond"/>
          <w:sz w:val="27"/>
          <w:szCs w:val="27"/>
        </w:rPr>
      </w:pPr>
      <w:r>
        <w:rPr>
          <w:rFonts w:ascii="Garamond" w:eastAsia="Garamond" w:hAnsi="Garamond" w:cs="Garamond"/>
          <w:noProof/>
          <w:sz w:val="27"/>
          <w:szCs w:val="27"/>
        </w:rPr>
        <w:drawing>
          <wp:anchor distT="0" distB="0" distL="0" distR="0" simplePos="0" relativeHeight="251660288" behindDoc="0" locked="0" layoutInCell="1" allowOverlap="1" wp14:anchorId="5686FF34" wp14:editId="13F95093">
            <wp:simplePos x="0" y="0"/>
            <wp:positionH relativeFrom="column">
              <wp:posOffset>-388620</wp:posOffset>
            </wp:positionH>
            <wp:positionV relativeFrom="line">
              <wp:posOffset>-163195</wp:posOffset>
            </wp:positionV>
            <wp:extent cx="1323975" cy="1172845"/>
            <wp:effectExtent l="0" t="0" r="0" b="0"/>
            <wp:wrapNone/>
            <wp:docPr id="1073741851" name="officeArt object" descr="image2.pdf"/>
            <wp:cNvGraphicFramePr/>
            <a:graphic xmlns:a="http://schemas.openxmlformats.org/drawingml/2006/main">
              <a:graphicData uri="http://schemas.openxmlformats.org/drawingml/2006/picture">
                <pic:pic xmlns:pic="http://schemas.openxmlformats.org/drawingml/2006/picture">
                  <pic:nvPicPr>
                    <pic:cNvPr id="1073741851" name="image2.pdf" descr="image2.pdf"/>
                    <pic:cNvPicPr>
                      <a:picLocks noChangeAspect="1"/>
                    </pic:cNvPicPr>
                  </pic:nvPicPr>
                  <pic:blipFill>
                    <a:blip r:embed="rId37"/>
                    <a:stretch>
                      <a:fillRect/>
                    </a:stretch>
                  </pic:blipFill>
                  <pic:spPr>
                    <a:xfrm>
                      <a:off x="0" y="0"/>
                      <a:ext cx="1323975" cy="1172845"/>
                    </a:xfrm>
                    <a:prstGeom prst="rect">
                      <a:avLst/>
                    </a:prstGeom>
                    <a:ln w="12700" cap="flat">
                      <a:noFill/>
                      <a:miter lim="400000"/>
                    </a:ln>
                    <a:effectLst/>
                  </pic:spPr>
                </pic:pic>
              </a:graphicData>
            </a:graphic>
          </wp:anchor>
        </w:drawing>
      </w:r>
      <w:r>
        <w:rPr>
          <w:rFonts w:ascii="Garamond" w:hAnsi="Garamond"/>
          <w:sz w:val="27"/>
          <w:szCs w:val="27"/>
        </w:rPr>
        <w:t>Membro della Commissione Paritetica Docenti-Studenti presso l’Università della Valle d’Aosta;</w:t>
      </w:r>
    </w:p>
    <w:p w14:paraId="4CE0C829" w14:textId="77777777" w:rsidR="007B1B1B" w:rsidRDefault="00691220">
      <w:pPr>
        <w:pStyle w:val="NormaleWeb"/>
        <w:numPr>
          <w:ilvl w:val="0"/>
          <w:numId w:val="30"/>
        </w:numPr>
        <w:spacing w:after="0"/>
        <w:jc w:val="both"/>
        <w:rPr>
          <w:rFonts w:ascii="Garamond" w:hAnsi="Garamond"/>
          <w:sz w:val="27"/>
          <w:szCs w:val="27"/>
        </w:rPr>
      </w:pPr>
      <w:r>
        <w:rPr>
          <w:rFonts w:ascii="Garamond" w:hAnsi="Garamond"/>
          <w:sz w:val="27"/>
          <w:szCs w:val="27"/>
        </w:rPr>
        <w:t>Partecipa con regolarità alle attività di Orientamento ai potenziali studenti di Scienze della Formazione Primaria durante gli Open Day pianificati dall’Ateneo.</w:t>
      </w:r>
    </w:p>
    <w:p w14:paraId="666BAE73" w14:textId="77777777" w:rsidR="007B1B1B" w:rsidRDefault="007B1B1B">
      <w:pPr>
        <w:pStyle w:val="NormaleWeb"/>
        <w:rPr>
          <w:rFonts w:ascii="Garamond" w:eastAsia="Garamond" w:hAnsi="Garamond" w:cs="Garamond"/>
        </w:rPr>
      </w:pPr>
    </w:p>
    <w:p w14:paraId="4C105EA6" w14:textId="77777777" w:rsidR="007B1B1B" w:rsidRDefault="00691220">
      <w:pPr>
        <w:spacing w:after="200"/>
        <w:rPr>
          <w:rStyle w:val="Nessuno"/>
          <w:rFonts w:ascii="Garamond" w:eastAsia="Garamond" w:hAnsi="Garamond" w:cs="Garamond"/>
          <w:sz w:val="27"/>
          <w:szCs w:val="27"/>
        </w:rPr>
      </w:pPr>
      <w:r>
        <w:rPr>
          <w:rStyle w:val="Nessuno"/>
          <w:rFonts w:ascii="Garamond" w:eastAsia="Garamond" w:hAnsi="Garamond" w:cs="Garamond"/>
          <w:noProof/>
          <w:sz w:val="20"/>
          <w:szCs w:val="20"/>
        </w:rPr>
        <w:drawing>
          <wp:anchor distT="0" distB="0" distL="0" distR="0" simplePos="0" relativeHeight="251685888" behindDoc="0" locked="0" layoutInCell="1" allowOverlap="1" wp14:anchorId="5E94D358" wp14:editId="0E7CBCCD">
            <wp:simplePos x="0" y="0"/>
            <wp:positionH relativeFrom="column">
              <wp:posOffset>775334</wp:posOffset>
            </wp:positionH>
            <wp:positionV relativeFrom="line">
              <wp:posOffset>5080</wp:posOffset>
            </wp:positionV>
            <wp:extent cx="1574800" cy="1117600"/>
            <wp:effectExtent l="0" t="0" r="0" b="0"/>
            <wp:wrapNone/>
            <wp:docPr id="1073741852" name="officeArt object" descr="Immagine 9"/>
            <wp:cNvGraphicFramePr/>
            <a:graphic xmlns:a="http://schemas.openxmlformats.org/drawingml/2006/main">
              <a:graphicData uri="http://schemas.openxmlformats.org/drawingml/2006/picture">
                <pic:pic xmlns:pic="http://schemas.openxmlformats.org/drawingml/2006/picture">
                  <pic:nvPicPr>
                    <pic:cNvPr id="1073741852" name="Immagine 9" descr="Immagine 9"/>
                    <pic:cNvPicPr>
                      <a:picLocks noChangeAspect="1"/>
                    </pic:cNvPicPr>
                  </pic:nvPicPr>
                  <pic:blipFill>
                    <a:blip r:embed="rId38"/>
                    <a:stretch>
                      <a:fillRect/>
                    </a:stretch>
                  </pic:blipFill>
                  <pic:spPr>
                    <a:xfrm>
                      <a:off x="0" y="0"/>
                      <a:ext cx="1574800" cy="1117600"/>
                    </a:xfrm>
                    <a:prstGeom prst="rect">
                      <a:avLst/>
                    </a:prstGeom>
                    <a:ln w="12700" cap="flat">
                      <a:noFill/>
                      <a:miter lim="400000"/>
                    </a:ln>
                    <a:effectLst/>
                  </pic:spPr>
                </pic:pic>
              </a:graphicData>
            </a:graphic>
          </wp:anchor>
        </w:drawing>
      </w:r>
      <w:r>
        <w:rPr>
          <w:rStyle w:val="Nessuno"/>
          <w:rFonts w:ascii="Garamond" w:hAnsi="Garamond"/>
          <w:sz w:val="27"/>
          <w:szCs w:val="27"/>
        </w:rPr>
        <w:t xml:space="preserve">In fede, </w:t>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r>
      <w:r>
        <w:rPr>
          <w:rStyle w:val="Nessuno"/>
          <w:rFonts w:ascii="Garamond" w:hAnsi="Garamond"/>
          <w:sz w:val="27"/>
          <w:szCs w:val="27"/>
        </w:rPr>
        <w:tab/>
        <w:t xml:space="preserve">Aosta, </w:t>
      </w:r>
      <w:r w:rsidR="00C02C2A">
        <w:rPr>
          <w:rStyle w:val="Nessuno"/>
          <w:rFonts w:ascii="Garamond" w:hAnsi="Garamond"/>
          <w:sz w:val="27"/>
          <w:szCs w:val="27"/>
        </w:rPr>
        <w:t>9</w:t>
      </w:r>
      <w:r>
        <w:rPr>
          <w:rStyle w:val="Nessuno"/>
          <w:rFonts w:ascii="Garamond" w:hAnsi="Garamond"/>
          <w:sz w:val="27"/>
          <w:szCs w:val="27"/>
        </w:rPr>
        <w:t xml:space="preserve"> gennaio 202</w:t>
      </w:r>
      <w:r w:rsidR="00C02C2A">
        <w:rPr>
          <w:rStyle w:val="Nessuno"/>
          <w:rFonts w:ascii="Garamond" w:hAnsi="Garamond"/>
          <w:sz w:val="27"/>
          <w:szCs w:val="27"/>
        </w:rPr>
        <w:t>5</w:t>
      </w:r>
    </w:p>
    <w:p w14:paraId="2B0BDD39" w14:textId="77777777" w:rsidR="007B1B1B" w:rsidRDefault="00691220">
      <w:pPr>
        <w:spacing w:after="200"/>
      </w:pPr>
      <w:r>
        <w:rPr>
          <w:rStyle w:val="Nessuno"/>
          <w:rFonts w:ascii="Garamond" w:eastAsia="Garamond" w:hAnsi="Garamond" w:cs="Garamond"/>
          <w:sz w:val="20"/>
          <w:szCs w:val="20"/>
        </w:rPr>
        <w:tab/>
      </w:r>
      <w:r>
        <w:rPr>
          <w:rStyle w:val="Nessuno"/>
          <w:rFonts w:ascii="Garamond" w:eastAsia="Garamond" w:hAnsi="Garamond" w:cs="Garamond"/>
          <w:sz w:val="20"/>
          <w:szCs w:val="20"/>
        </w:rPr>
        <w:tab/>
      </w:r>
      <w:r>
        <w:rPr>
          <w:rStyle w:val="Nessuno"/>
          <w:rFonts w:ascii="Garamond" w:eastAsia="Garamond" w:hAnsi="Garamond" w:cs="Garamond"/>
          <w:sz w:val="20"/>
          <w:szCs w:val="20"/>
        </w:rPr>
        <w:tab/>
      </w:r>
      <w:r>
        <w:rPr>
          <w:rStyle w:val="Nessuno"/>
          <w:rFonts w:ascii="Garamond" w:eastAsia="Garamond" w:hAnsi="Garamond" w:cs="Garamond"/>
          <w:sz w:val="20"/>
          <w:szCs w:val="20"/>
        </w:rPr>
        <w:tab/>
      </w:r>
      <w:r>
        <w:rPr>
          <w:rStyle w:val="Nessuno"/>
          <w:rFonts w:ascii="Garamond" w:eastAsia="Garamond" w:hAnsi="Garamond" w:cs="Garamond"/>
          <w:sz w:val="20"/>
          <w:szCs w:val="20"/>
        </w:rPr>
        <w:tab/>
      </w:r>
      <w:r>
        <w:rPr>
          <w:rStyle w:val="Nessuno"/>
          <w:rFonts w:ascii="Garamond" w:eastAsia="Garamond" w:hAnsi="Garamond" w:cs="Garamond"/>
          <w:sz w:val="20"/>
          <w:szCs w:val="20"/>
        </w:rPr>
        <w:tab/>
      </w:r>
      <w:r>
        <w:rPr>
          <w:rStyle w:val="Nessuno"/>
          <w:rFonts w:ascii="Garamond" w:eastAsia="Garamond" w:hAnsi="Garamond" w:cs="Garamond"/>
          <w:sz w:val="20"/>
          <w:szCs w:val="20"/>
        </w:rPr>
        <w:tab/>
      </w:r>
    </w:p>
    <w:sectPr w:rsidR="007B1B1B">
      <w:type w:val="continuous"/>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CB87DA" w14:textId="77777777" w:rsidR="006062ED" w:rsidRDefault="006062ED">
      <w:r>
        <w:separator/>
      </w:r>
    </w:p>
  </w:endnote>
  <w:endnote w:type="continuationSeparator" w:id="0">
    <w:p w14:paraId="3F0D6623" w14:textId="77777777" w:rsidR="006062ED" w:rsidRDefault="006062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 Neue">
    <w:panose1 w:val="02000503000000020004"/>
    <w:charset w:val="00"/>
    <w:family w:val="auto"/>
    <w:pitch w:val="variable"/>
    <w:sig w:usb0="E50002FF" w:usb1="500079DB" w:usb2="00000010" w:usb3="00000000" w:csb0="00000001" w:csb1="00000000"/>
  </w:font>
  <w:font w:name="Garamond">
    <w:panose1 w:val="02020404030301010803"/>
    <w:charset w:val="00"/>
    <w:family w:val="roman"/>
    <w:pitch w:val="variable"/>
    <w:sig w:usb0="00000287" w:usb1="00000002" w:usb2="00000000" w:usb3="00000000" w:csb0="0000009F" w:csb1="00000000"/>
  </w:font>
  <w:font w:name="Open Sans">
    <w:panose1 w:val="020B0604020202020204"/>
    <w:charset w:val="00"/>
    <w:family w:val="swiss"/>
    <w:pitch w:val="variable"/>
    <w:sig w:usb0="E00002EF" w:usb1="4000205B" w:usb2="00000028"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1975AC" w14:textId="77777777" w:rsidR="00691220" w:rsidRDefault="00691220">
    <w:pPr>
      <w:pStyle w:val="IntestazioneepidipaginaA"/>
      <w:tabs>
        <w:tab w:val="clear" w:pos="9020"/>
        <w:tab w:val="center" w:pos="4819"/>
        <w:tab w:val="right" w:pos="9612"/>
      </w:tabs>
    </w:pPr>
    <w:r>
      <w:rPr>
        <w:rStyle w:val="Nessuno"/>
      </w:rPr>
      <w:tab/>
      <w:t xml:space="preserve">Pagina </w:t>
    </w:r>
    <w:r>
      <w:rPr>
        <w:rStyle w:val="Nessuno"/>
      </w:rPr>
      <w:fldChar w:fldCharType="begin"/>
    </w:r>
    <w:r>
      <w:rPr>
        <w:rStyle w:val="Nessuno"/>
      </w:rPr>
      <w:instrText xml:space="preserve"> PAGE </w:instrText>
    </w:r>
    <w:r>
      <w:rPr>
        <w:rStyle w:val="Nessuno"/>
      </w:rPr>
      <w:fldChar w:fldCharType="separate"/>
    </w:r>
    <w:r>
      <w:rPr>
        <w:rStyle w:val="Nessuno"/>
        <w:noProof/>
      </w:rPr>
      <w:t>1</w:t>
    </w:r>
    <w:r>
      <w:rPr>
        <w:rStyle w:val="Nessuno"/>
      </w:rPr>
      <w:fldChar w:fldCharType="end"/>
    </w:r>
    <w:r>
      <w:rPr>
        <w:rStyle w:val="Nessuno"/>
      </w:rPr>
      <w:t xml:space="preserve"> di </w:t>
    </w:r>
    <w:r>
      <w:rPr>
        <w:rStyle w:val="Nessuno"/>
      </w:rPr>
      <w:fldChar w:fldCharType="begin"/>
    </w:r>
    <w:r>
      <w:rPr>
        <w:rStyle w:val="Nessuno"/>
      </w:rPr>
      <w:instrText xml:space="preserve"> NUMPAGES </w:instrText>
    </w:r>
    <w:r>
      <w:rPr>
        <w:rStyle w:val="Nessuno"/>
      </w:rPr>
      <w:fldChar w:fldCharType="separate"/>
    </w:r>
    <w:r>
      <w:rPr>
        <w:rStyle w:val="Nessuno"/>
        <w:noProof/>
      </w:rPr>
      <w:t>1</w:t>
    </w:r>
    <w:r>
      <w:rPr>
        <w:rStyle w:val="Nessuno"/>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2D42DF" w14:textId="77777777" w:rsidR="006062ED" w:rsidRDefault="006062ED">
      <w:r>
        <w:separator/>
      </w:r>
    </w:p>
  </w:footnote>
  <w:footnote w:type="continuationSeparator" w:id="0">
    <w:p w14:paraId="3EE32E7E" w14:textId="77777777" w:rsidR="006062ED" w:rsidRDefault="006062E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9ECD99" w14:textId="77777777" w:rsidR="00691220" w:rsidRDefault="00691220">
    <w:pPr>
      <w:pStyle w:val="Intestazioneepidipagina"/>
    </w:pPr>
    <w:r>
      <w:rPr>
        <w:noProof/>
      </w:rPr>
      <mc:AlternateContent>
        <mc:Choice Requires="wps">
          <w:drawing>
            <wp:anchor distT="152400" distB="152400" distL="152400" distR="152400" simplePos="0" relativeHeight="251658240" behindDoc="1" locked="0" layoutInCell="1" allowOverlap="1" wp14:anchorId="417F1C52" wp14:editId="446E4729">
              <wp:simplePos x="0" y="0"/>
              <wp:positionH relativeFrom="page">
                <wp:posOffset>0</wp:posOffset>
              </wp:positionH>
              <wp:positionV relativeFrom="page">
                <wp:posOffset>0</wp:posOffset>
              </wp:positionV>
              <wp:extent cx="7556500" cy="10693400"/>
              <wp:effectExtent l="0" t="0" r="0" b="0"/>
              <wp:wrapNone/>
              <wp:docPr id="1073741825" name="officeArt object" descr="Rectangle"/>
              <wp:cNvGraphicFramePr/>
              <a:graphic xmlns:a="http://schemas.openxmlformats.org/drawingml/2006/main">
                <a:graphicData uri="http://schemas.microsoft.com/office/word/2010/wordprocessingShape">
                  <wps:wsp>
                    <wps:cNvSpPr/>
                    <wps:spPr>
                      <a:xfrm>
                        <a:off x="0" y="0"/>
                        <a:ext cx="7556500" cy="10693400"/>
                      </a:xfrm>
                      <a:prstGeom prst="roundRect">
                        <a:avLst>
                          <a:gd name="adj" fmla="val 0"/>
                        </a:avLst>
                      </a:prstGeom>
                      <a:solidFill>
                        <a:srgbClr val="FFFFFF"/>
                      </a:solidFill>
                      <a:ln w="12700" cap="flat">
                        <a:noFill/>
                        <a:miter lim="400000"/>
                      </a:ln>
                      <a:effectLst/>
                    </wps:spPr>
                    <wps:bodyPr/>
                  </wps:wsp>
                </a:graphicData>
              </a:graphic>
            </wp:anchor>
          </w:drawing>
        </mc:Choice>
        <mc:Fallback>
          <w:pict>
            <v:roundrect id="_x0000_s1026" style="visibility:visible;position:absolute;margin-left:0.0pt;margin-top:0.0pt;width:595.0pt;height:842.0pt;z-index:-251658240;mso-position-horizontal:absolute;mso-position-horizontal-relative:page;mso-position-vertical:absolute;mso-position-vertical-relative:page;mso-wrap-distance-left:12.0pt;mso-wrap-distance-top:12.0pt;mso-wrap-distance-right:12.0pt;mso-wrap-distance-bottom:12.0pt;" adj="0">
              <v:fill color="#FFFFFF" opacity="100.0%" type="solid"/>
              <v:stroke on="f" weight="1.0pt" dashstyle="solid" endcap="flat" miterlimit="400.0%" joinstyle="miter" linestyle="single" startarrow="none" startarrowwidth="medium" startarrowlength="medium" endarrow="none" endarrowwidth="medium" endarrowlength="medium"/>
              <w10:wrap type="none" side="bothSides" anchorx="page" anchory="page"/>
            </v:roundrect>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9D1EF9"/>
    <w:multiLevelType w:val="hybridMultilevel"/>
    <w:tmpl w:val="B6A8BD18"/>
    <w:styleLink w:val="ImportedStyle7"/>
    <w:lvl w:ilvl="0" w:tplc="C38419CA">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89A7A8A">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3CEFA18">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196EDD80">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7AA4C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0DED9D8">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B4A6F304">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A352F2C4">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814272A">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15:restartNumberingAfterBreak="0">
    <w:nsid w:val="09924D5F"/>
    <w:multiLevelType w:val="hybridMultilevel"/>
    <w:tmpl w:val="D3469DE8"/>
    <w:numStyleLink w:val="Trattino"/>
  </w:abstractNum>
  <w:abstractNum w:abstractNumId="2" w15:restartNumberingAfterBreak="0">
    <w:nsid w:val="0D8F5BCC"/>
    <w:multiLevelType w:val="hybridMultilevel"/>
    <w:tmpl w:val="B6A8BD18"/>
    <w:lvl w:ilvl="0" w:tplc="FFFFFFFF">
      <w:start w:val="1"/>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FFFFFFFF">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FFFFFFF">
      <w:start w:val="1"/>
      <w:numFmt w:val="lowerRoman"/>
      <w:lvlText w:val="%3."/>
      <w:lvlJc w:val="left"/>
      <w:pPr>
        <w:ind w:left="2160" w:hanging="312"/>
      </w:pPr>
      <w:rPr>
        <w:rFonts w:hAnsi="Arial Unicode MS"/>
        <w:caps w:val="0"/>
        <w:smallCaps w:val="0"/>
        <w:strike w:val="0"/>
        <w:dstrike w:val="0"/>
        <w:outline w:val="0"/>
        <w:emboss w:val="0"/>
        <w:imprint w:val="0"/>
        <w:spacing w:val="0"/>
        <w:w w:val="100"/>
        <w:kern w:val="0"/>
        <w:position w:val="0"/>
        <w:highlight w:val="none"/>
        <w:vertAlign w:val="baseline"/>
      </w:rPr>
    </w:lvl>
    <w:lvl w:ilvl="3" w:tplc="FFFFFFFF">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FFFFFFFF">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FFFFFFFF">
      <w:start w:val="1"/>
      <w:numFmt w:val="lowerRoman"/>
      <w:lvlText w:val="%6."/>
      <w:lvlJc w:val="left"/>
      <w:pPr>
        <w:ind w:left="4320" w:hanging="312"/>
      </w:pPr>
      <w:rPr>
        <w:rFonts w:hAnsi="Arial Unicode MS"/>
        <w:caps w:val="0"/>
        <w:smallCaps w:val="0"/>
        <w:strike w:val="0"/>
        <w:dstrike w:val="0"/>
        <w:outline w:val="0"/>
        <w:emboss w:val="0"/>
        <w:imprint w:val="0"/>
        <w:spacing w:val="0"/>
        <w:w w:val="100"/>
        <w:kern w:val="0"/>
        <w:position w:val="0"/>
        <w:highlight w:val="none"/>
        <w:vertAlign w:val="baseline"/>
      </w:rPr>
    </w:lvl>
    <w:lvl w:ilvl="6" w:tplc="FFFFFFFF">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FFFFFFF">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FFFFFFFF">
      <w:start w:val="1"/>
      <w:numFmt w:val="lowerRoman"/>
      <w:lvlText w:val="%9."/>
      <w:lvlJc w:val="left"/>
      <w:pPr>
        <w:ind w:left="6480" w:hanging="3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3" w15:restartNumberingAfterBreak="0">
    <w:nsid w:val="0E534822"/>
    <w:multiLevelType w:val="hybridMultilevel"/>
    <w:tmpl w:val="13727FF4"/>
    <w:styleLink w:val="ImportedStyle9"/>
    <w:lvl w:ilvl="0" w:tplc="54A23242">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6F18792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E94594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DC449AA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A3A1944">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63668E0">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31A048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DE7A70B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1BA02DC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4" w15:restartNumberingAfterBreak="0">
    <w:nsid w:val="10C2223E"/>
    <w:multiLevelType w:val="hybridMultilevel"/>
    <w:tmpl w:val="A93E650A"/>
    <w:styleLink w:val="ImportedStyle3"/>
    <w:lvl w:ilvl="0" w:tplc="A6B293D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BB28791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9872D372">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48EA9FE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2F24F04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826877C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6D42FFA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A108531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DA1039C2">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5" w15:restartNumberingAfterBreak="0">
    <w:nsid w:val="13530F7D"/>
    <w:multiLevelType w:val="hybridMultilevel"/>
    <w:tmpl w:val="D3469DE8"/>
    <w:styleLink w:val="Trattino"/>
    <w:lvl w:ilvl="0" w:tplc="5F582740">
      <w:start w:val="1"/>
      <w:numFmt w:val="bullet"/>
      <w:lvlText w:val="-"/>
      <w:lvlJc w:val="left"/>
      <w:pPr>
        <w:ind w:left="196" w:hanging="196"/>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1" w:tplc="16E6E392">
      <w:start w:val="1"/>
      <w:numFmt w:val="bullet"/>
      <w:lvlText w:val="-"/>
      <w:lvlJc w:val="left"/>
      <w:pPr>
        <w:ind w:left="50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2" w:tplc="F4CE0DB2">
      <w:start w:val="1"/>
      <w:numFmt w:val="bullet"/>
      <w:lvlText w:val="-"/>
      <w:lvlJc w:val="left"/>
      <w:pPr>
        <w:ind w:left="74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3" w:tplc="D758F046">
      <w:start w:val="1"/>
      <w:numFmt w:val="bullet"/>
      <w:lvlText w:val="-"/>
      <w:lvlJc w:val="left"/>
      <w:pPr>
        <w:ind w:left="98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4" w:tplc="63B8E92C">
      <w:start w:val="1"/>
      <w:numFmt w:val="bullet"/>
      <w:lvlText w:val="-"/>
      <w:lvlJc w:val="left"/>
      <w:pPr>
        <w:ind w:left="122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5" w:tplc="C3FA078E">
      <w:start w:val="1"/>
      <w:numFmt w:val="bullet"/>
      <w:lvlText w:val="-"/>
      <w:lvlJc w:val="left"/>
      <w:pPr>
        <w:ind w:left="146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6" w:tplc="2160AA1A">
      <w:start w:val="1"/>
      <w:numFmt w:val="bullet"/>
      <w:lvlText w:val="-"/>
      <w:lvlJc w:val="left"/>
      <w:pPr>
        <w:ind w:left="170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7" w:tplc="34FE6282">
      <w:start w:val="1"/>
      <w:numFmt w:val="bullet"/>
      <w:lvlText w:val="-"/>
      <w:lvlJc w:val="left"/>
      <w:pPr>
        <w:ind w:left="194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 w:ilvl="8" w:tplc="A446ADFC">
      <w:start w:val="1"/>
      <w:numFmt w:val="bullet"/>
      <w:lvlText w:val="-"/>
      <w:lvlJc w:val="left"/>
      <w:pPr>
        <w:ind w:left="2182" w:hanging="262"/>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abstractNum>
  <w:abstractNum w:abstractNumId="6" w15:restartNumberingAfterBreak="0">
    <w:nsid w:val="13A56029"/>
    <w:multiLevelType w:val="hybridMultilevel"/>
    <w:tmpl w:val="7D12AB34"/>
    <w:numStyleLink w:val="ImportedStyle10"/>
  </w:abstractNum>
  <w:abstractNum w:abstractNumId="7" w15:restartNumberingAfterBreak="0">
    <w:nsid w:val="1FB946E6"/>
    <w:multiLevelType w:val="hybridMultilevel"/>
    <w:tmpl w:val="28FE0A82"/>
    <w:numStyleLink w:val="ImportedStyle4"/>
  </w:abstractNum>
  <w:abstractNum w:abstractNumId="8" w15:restartNumberingAfterBreak="0">
    <w:nsid w:val="200E6EAD"/>
    <w:multiLevelType w:val="hybridMultilevel"/>
    <w:tmpl w:val="7D12AB34"/>
    <w:styleLink w:val="ImportedStyle10"/>
    <w:lvl w:ilvl="0" w:tplc="9732BEE6">
      <w:start w:val="1"/>
      <w:numFmt w:val="bullet"/>
      <w:lvlText w:val="•"/>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1566338">
      <w:start w:val="1"/>
      <w:numFmt w:val="bullet"/>
      <w:lvlText w:val="o"/>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B896D094">
      <w:start w:val="1"/>
      <w:numFmt w:val="bullet"/>
      <w:lvlText w:val="▪"/>
      <w:lvlJc w:val="left"/>
      <w:pPr>
        <w:ind w:left="2160" w:hanging="360"/>
      </w:pPr>
      <w:rPr>
        <w:rFonts w:hAnsi="Arial Unicode MS"/>
        <w:caps w:val="0"/>
        <w:smallCaps w:val="0"/>
        <w:strike w:val="0"/>
        <w:dstrike w:val="0"/>
        <w:outline w:val="0"/>
        <w:emboss w:val="0"/>
        <w:imprint w:val="0"/>
        <w:spacing w:val="0"/>
        <w:w w:val="100"/>
        <w:kern w:val="0"/>
        <w:position w:val="0"/>
        <w:highlight w:val="none"/>
        <w:vertAlign w:val="baseline"/>
      </w:rPr>
    </w:lvl>
    <w:lvl w:ilvl="3" w:tplc="5DE20F9E">
      <w:start w:val="1"/>
      <w:numFmt w:val="bullet"/>
      <w:lvlText w:val="•"/>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5DF630A4">
      <w:start w:val="1"/>
      <w:numFmt w:val="bullet"/>
      <w:lvlText w:val="o"/>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617A0F5A">
      <w:start w:val="1"/>
      <w:numFmt w:val="bullet"/>
      <w:lvlText w:val="▪"/>
      <w:lvlJc w:val="left"/>
      <w:pPr>
        <w:ind w:left="4320" w:hanging="360"/>
      </w:pPr>
      <w:rPr>
        <w:rFonts w:hAnsi="Arial Unicode MS"/>
        <w:caps w:val="0"/>
        <w:smallCaps w:val="0"/>
        <w:strike w:val="0"/>
        <w:dstrike w:val="0"/>
        <w:outline w:val="0"/>
        <w:emboss w:val="0"/>
        <w:imprint w:val="0"/>
        <w:spacing w:val="0"/>
        <w:w w:val="100"/>
        <w:kern w:val="0"/>
        <w:position w:val="0"/>
        <w:highlight w:val="none"/>
        <w:vertAlign w:val="baseline"/>
      </w:rPr>
    </w:lvl>
    <w:lvl w:ilvl="6" w:tplc="42ECBB16">
      <w:start w:val="1"/>
      <w:numFmt w:val="bullet"/>
      <w:lvlText w:val="•"/>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438AD8A">
      <w:start w:val="1"/>
      <w:numFmt w:val="bullet"/>
      <w:lvlText w:val="o"/>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275A3014">
      <w:start w:val="1"/>
      <w:numFmt w:val="bullet"/>
      <w:lvlText w:val="▪"/>
      <w:lvlJc w:val="left"/>
      <w:pPr>
        <w:ind w:left="6480" w:hanging="36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21F4535C"/>
    <w:multiLevelType w:val="hybridMultilevel"/>
    <w:tmpl w:val="D3B8F02E"/>
    <w:numStyleLink w:val="ImportedStyle1"/>
  </w:abstractNum>
  <w:abstractNum w:abstractNumId="10" w15:restartNumberingAfterBreak="0">
    <w:nsid w:val="26DD1BD2"/>
    <w:multiLevelType w:val="hybridMultilevel"/>
    <w:tmpl w:val="EA3477EC"/>
    <w:styleLink w:val="ImportedStyle2"/>
    <w:lvl w:ilvl="0" w:tplc="1D9E926A">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81C2C4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E252E87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1E9A53F0">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0BE0290">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AA0AEFA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7AEC127E">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B2BC54D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80A5A7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1" w15:restartNumberingAfterBreak="0">
    <w:nsid w:val="299022F2"/>
    <w:multiLevelType w:val="hybridMultilevel"/>
    <w:tmpl w:val="A93E650A"/>
    <w:numStyleLink w:val="ImportedStyle3"/>
  </w:abstractNum>
  <w:abstractNum w:abstractNumId="12" w15:restartNumberingAfterBreak="0">
    <w:nsid w:val="2A2A39B6"/>
    <w:multiLevelType w:val="hybridMultilevel"/>
    <w:tmpl w:val="55AC3D62"/>
    <w:styleLink w:val="ImportedStyle11"/>
    <w:lvl w:ilvl="0" w:tplc="6C08F078">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F56248A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73ACF280">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AC4C6496">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2B890B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72708E9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8544AC2">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87BA6EA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94DAE9C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3" w15:restartNumberingAfterBreak="0">
    <w:nsid w:val="2CD5344F"/>
    <w:multiLevelType w:val="hybridMultilevel"/>
    <w:tmpl w:val="606210A0"/>
    <w:numStyleLink w:val="ImportedStyle6"/>
  </w:abstractNum>
  <w:abstractNum w:abstractNumId="14" w15:restartNumberingAfterBreak="0">
    <w:nsid w:val="2D6A680D"/>
    <w:multiLevelType w:val="hybridMultilevel"/>
    <w:tmpl w:val="28FE0A82"/>
    <w:styleLink w:val="ImportedStyle4"/>
    <w:lvl w:ilvl="0" w:tplc="7FB022D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74508D84">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664CF84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77BCC504">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D6FE4B6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41A4BCD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BAE432D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CA1C1F78">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A6A6CEAA">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5" w15:restartNumberingAfterBreak="0">
    <w:nsid w:val="35692CAD"/>
    <w:multiLevelType w:val="hybridMultilevel"/>
    <w:tmpl w:val="606210A0"/>
    <w:styleLink w:val="ImportedStyle6"/>
    <w:lvl w:ilvl="0" w:tplc="12C2F154">
      <w:start w:val="1"/>
      <w:numFmt w:val="bullet"/>
      <w:lvlText w:val="-"/>
      <w:lvlJc w:val="left"/>
      <w:pPr>
        <w:ind w:left="68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A530D6C0">
      <w:start w:val="1"/>
      <w:numFmt w:val="bullet"/>
      <w:lvlText w:val="o"/>
      <w:lvlJc w:val="left"/>
      <w:pPr>
        <w:ind w:left="140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0DEEAE0C">
      <w:start w:val="1"/>
      <w:numFmt w:val="bullet"/>
      <w:lvlText w:val="▪"/>
      <w:lvlJc w:val="left"/>
      <w:pPr>
        <w:ind w:left="21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B46E50B4">
      <w:start w:val="1"/>
      <w:numFmt w:val="bullet"/>
      <w:lvlText w:val="·"/>
      <w:lvlJc w:val="left"/>
      <w:pPr>
        <w:ind w:left="284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586CA89A">
      <w:start w:val="1"/>
      <w:numFmt w:val="bullet"/>
      <w:lvlText w:val="o"/>
      <w:lvlJc w:val="left"/>
      <w:pPr>
        <w:ind w:left="356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A9C6B276">
      <w:start w:val="1"/>
      <w:numFmt w:val="bullet"/>
      <w:lvlText w:val="▪"/>
      <w:lvlJc w:val="left"/>
      <w:pPr>
        <w:ind w:left="428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6" w:tplc="0B3A0552">
      <w:start w:val="1"/>
      <w:numFmt w:val="bullet"/>
      <w:lvlText w:val="·"/>
      <w:lvlJc w:val="left"/>
      <w:pPr>
        <w:ind w:left="500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7" w:tplc="6A549B1E">
      <w:start w:val="1"/>
      <w:numFmt w:val="bullet"/>
      <w:lvlText w:val="o"/>
      <w:lvlJc w:val="left"/>
      <w:pPr>
        <w:ind w:left="57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8" w:tplc="5E3A581C">
      <w:start w:val="1"/>
      <w:numFmt w:val="bullet"/>
      <w:lvlText w:val="▪"/>
      <w:lvlJc w:val="left"/>
      <w:pPr>
        <w:ind w:left="644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abstractNum>
  <w:abstractNum w:abstractNumId="16" w15:restartNumberingAfterBreak="0">
    <w:nsid w:val="361B56C1"/>
    <w:multiLevelType w:val="hybridMultilevel"/>
    <w:tmpl w:val="C354E0AE"/>
    <w:styleLink w:val="ImportedStyle5"/>
    <w:lvl w:ilvl="0" w:tplc="09647CF6">
      <w:start w:val="1"/>
      <w:numFmt w:val="bullet"/>
      <w:lvlText w:val="-"/>
      <w:lvlJc w:val="left"/>
      <w:pPr>
        <w:ind w:left="68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1" w:tplc="5EA67118">
      <w:start w:val="1"/>
      <w:numFmt w:val="bullet"/>
      <w:lvlText w:val="o"/>
      <w:lvlJc w:val="left"/>
      <w:pPr>
        <w:ind w:left="140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2" w:tplc="496666C4">
      <w:start w:val="1"/>
      <w:numFmt w:val="bullet"/>
      <w:lvlText w:val="▪"/>
      <w:lvlJc w:val="left"/>
      <w:pPr>
        <w:ind w:left="21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3" w:tplc="C688E9CE">
      <w:start w:val="1"/>
      <w:numFmt w:val="bullet"/>
      <w:lvlText w:val="·"/>
      <w:lvlJc w:val="left"/>
      <w:pPr>
        <w:ind w:left="284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4" w:tplc="2A9CFF26">
      <w:start w:val="1"/>
      <w:numFmt w:val="bullet"/>
      <w:lvlText w:val="o"/>
      <w:lvlJc w:val="left"/>
      <w:pPr>
        <w:ind w:left="356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5" w:tplc="1688D93C">
      <w:start w:val="1"/>
      <w:numFmt w:val="bullet"/>
      <w:lvlText w:val="▪"/>
      <w:lvlJc w:val="left"/>
      <w:pPr>
        <w:ind w:left="428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6" w:tplc="66FE9506">
      <w:start w:val="1"/>
      <w:numFmt w:val="bullet"/>
      <w:lvlText w:val="·"/>
      <w:lvlJc w:val="left"/>
      <w:pPr>
        <w:ind w:left="500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7" w:tplc="820ED268">
      <w:start w:val="1"/>
      <w:numFmt w:val="bullet"/>
      <w:lvlText w:val="o"/>
      <w:lvlJc w:val="left"/>
      <w:pPr>
        <w:ind w:left="57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 w:ilvl="8" w:tplc="6E680294">
      <w:start w:val="1"/>
      <w:numFmt w:val="bullet"/>
      <w:lvlText w:val="▪"/>
      <w:lvlJc w:val="left"/>
      <w:pPr>
        <w:ind w:left="644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abstractNum>
  <w:abstractNum w:abstractNumId="17" w15:restartNumberingAfterBreak="0">
    <w:nsid w:val="42323446"/>
    <w:multiLevelType w:val="hybridMultilevel"/>
    <w:tmpl w:val="EA3477EC"/>
    <w:numStyleLink w:val="ImportedStyle2"/>
  </w:abstractNum>
  <w:abstractNum w:abstractNumId="18" w15:restartNumberingAfterBreak="0">
    <w:nsid w:val="46207B1D"/>
    <w:multiLevelType w:val="hybridMultilevel"/>
    <w:tmpl w:val="13727FF4"/>
    <w:numStyleLink w:val="ImportedStyle9"/>
  </w:abstractNum>
  <w:abstractNum w:abstractNumId="19" w15:restartNumberingAfterBreak="0">
    <w:nsid w:val="4E556A90"/>
    <w:multiLevelType w:val="hybridMultilevel"/>
    <w:tmpl w:val="D3B8F02E"/>
    <w:styleLink w:val="ImportedStyle1"/>
    <w:lvl w:ilvl="0" w:tplc="D3946E8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8B583C78">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A44265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B00438C2">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C7B60B9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D14ABA1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1EB4609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FBC098F4">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7286F2A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52EE462F"/>
    <w:multiLevelType w:val="hybridMultilevel"/>
    <w:tmpl w:val="B6A8BD18"/>
    <w:numStyleLink w:val="ImportedStyle7"/>
  </w:abstractNum>
  <w:abstractNum w:abstractNumId="21" w15:restartNumberingAfterBreak="0">
    <w:nsid w:val="59C06BEF"/>
    <w:multiLevelType w:val="hybridMultilevel"/>
    <w:tmpl w:val="05D4058A"/>
    <w:styleLink w:val="ImportedStyle8"/>
    <w:lvl w:ilvl="0" w:tplc="CD9EA91E">
      <w:start w:val="1"/>
      <w:numFmt w:val="decimal"/>
      <w:lvlText w:val="%1."/>
      <w:lvlJc w:val="left"/>
      <w:pPr>
        <w:tabs>
          <w:tab w:val="left" w:pos="4820"/>
        </w:tabs>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5548123C">
      <w:start w:val="1"/>
      <w:numFmt w:val="lowerLetter"/>
      <w:lvlText w:val="%2."/>
      <w:lvlJc w:val="left"/>
      <w:pPr>
        <w:tabs>
          <w:tab w:val="left" w:pos="4820"/>
        </w:tabs>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039A934E">
      <w:start w:val="1"/>
      <w:numFmt w:val="lowerRoman"/>
      <w:lvlText w:val="%3."/>
      <w:lvlJc w:val="left"/>
      <w:pPr>
        <w:tabs>
          <w:tab w:val="left" w:pos="4820"/>
        </w:tabs>
        <w:ind w:left="2160" w:hanging="383"/>
      </w:pPr>
      <w:rPr>
        <w:rFonts w:hAnsi="Arial Unicode MS"/>
        <w:caps w:val="0"/>
        <w:smallCaps w:val="0"/>
        <w:strike w:val="0"/>
        <w:dstrike w:val="0"/>
        <w:outline w:val="0"/>
        <w:emboss w:val="0"/>
        <w:imprint w:val="0"/>
        <w:spacing w:val="0"/>
        <w:w w:val="100"/>
        <w:kern w:val="0"/>
        <w:position w:val="0"/>
        <w:highlight w:val="none"/>
        <w:vertAlign w:val="baseline"/>
      </w:rPr>
    </w:lvl>
    <w:lvl w:ilvl="3" w:tplc="A5D09962">
      <w:start w:val="1"/>
      <w:numFmt w:val="decimal"/>
      <w:lvlText w:val="%4."/>
      <w:lvlJc w:val="left"/>
      <w:pPr>
        <w:tabs>
          <w:tab w:val="left" w:pos="4820"/>
        </w:tabs>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65032E4">
      <w:start w:val="1"/>
      <w:numFmt w:val="lowerLetter"/>
      <w:lvlText w:val="%5."/>
      <w:lvlJc w:val="left"/>
      <w:pPr>
        <w:tabs>
          <w:tab w:val="left" w:pos="4820"/>
        </w:tabs>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C9D47D7E">
      <w:start w:val="1"/>
      <w:numFmt w:val="lowerRoman"/>
      <w:lvlText w:val="%6."/>
      <w:lvlJc w:val="left"/>
      <w:pPr>
        <w:tabs>
          <w:tab w:val="left" w:pos="4820"/>
        </w:tabs>
        <w:ind w:left="4320" w:hanging="383"/>
      </w:pPr>
      <w:rPr>
        <w:rFonts w:hAnsi="Arial Unicode MS"/>
        <w:caps w:val="0"/>
        <w:smallCaps w:val="0"/>
        <w:strike w:val="0"/>
        <w:dstrike w:val="0"/>
        <w:outline w:val="0"/>
        <w:emboss w:val="0"/>
        <w:imprint w:val="0"/>
        <w:spacing w:val="0"/>
        <w:w w:val="100"/>
        <w:kern w:val="0"/>
        <w:position w:val="0"/>
        <w:highlight w:val="none"/>
        <w:vertAlign w:val="baseline"/>
      </w:rPr>
    </w:lvl>
    <w:lvl w:ilvl="6" w:tplc="D1BEE0D8">
      <w:start w:val="1"/>
      <w:numFmt w:val="decimal"/>
      <w:lvlText w:val="%7."/>
      <w:lvlJc w:val="left"/>
      <w:pPr>
        <w:tabs>
          <w:tab w:val="left" w:pos="4820"/>
        </w:tabs>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577CBEF8">
      <w:start w:val="1"/>
      <w:numFmt w:val="lowerLetter"/>
      <w:lvlText w:val="%8."/>
      <w:lvlJc w:val="left"/>
      <w:pPr>
        <w:tabs>
          <w:tab w:val="left" w:pos="4820"/>
        </w:tabs>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C3455E4">
      <w:start w:val="1"/>
      <w:numFmt w:val="lowerRoman"/>
      <w:lvlText w:val="%9."/>
      <w:lvlJc w:val="left"/>
      <w:pPr>
        <w:tabs>
          <w:tab w:val="left" w:pos="4820"/>
        </w:tabs>
        <w:ind w:left="6480" w:hanging="38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2" w15:restartNumberingAfterBreak="0">
    <w:nsid w:val="5F493E25"/>
    <w:multiLevelType w:val="hybridMultilevel"/>
    <w:tmpl w:val="56C05A52"/>
    <w:numStyleLink w:val="ImportedStyle13"/>
  </w:abstractNum>
  <w:abstractNum w:abstractNumId="23" w15:restartNumberingAfterBreak="0">
    <w:nsid w:val="5F5F138B"/>
    <w:multiLevelType w:val="hybridMultilevel"/>
    <w:tmpl w:val="D06073CE"/>
    <w:styleLink w:val="ImportedStyle12"/>
    <w:lvl w:ilvl="0" w:tplc="38BC02AE">
      <w:start w:val="1"/>
      <w:numFmt w:val="bullet"/>
      <w:lvlText w:val="-"/>
      <w:lvlJc w:val="left"/>
      <w:pPr>
        <w:ind w:left="765" w:hanging="405"/>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15AE3A2C">
      <w:start w:val="1"/>
      <w:numFmt w:val="bullet"/>
      <w:lvlText w:val="·"/>
      <w:lvlJc w:val="left"/>
      <w:pPr>
        <w:ind w:left="14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2" w:tplc="FCF4BCE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1A06FB8">
      <w:start w:val="1"/>
      <w:numFmt w:val="bullet"/>
      <w:lvlText w:val="•"/>
      <w:lvlJc w:val="left"/>
      <w:pPr>
        <w:ind w:left="28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5642BC0A">
      <w:start w:val="1"/>
      <w:numFmt w:val="bullet"/>
      <w:lvlText w:val="o"/>
      <w:lvlJc w:val="left"/>
      <w:pPr>
        <w:ind w:left="360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5" w:tplc="6452068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A9CA5076">
      <w:start w:val="1"/>
      <w:numFmt w:val="bullet"/>
      <w:lvlText w:val="•"/>
      <w:lvlJc w:val="left"/>
      <w:pPr>
        <w:ind w:left="50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4F20F698">
      <w:start w:val="1"/>
      <w:numFmt w:val="bullet"/>
      <w:lvlText w:val="o"/>
      <w:lvlJc w:val="left"/>
      <w:pPr>
        <w:ind w:left="5760" w:hanging="360"/>
      </w:pPr>
      <w:rPr>
        <w:rFonts w:ascii="Wingdings" w:eastAsia="Wingdings" w:hAnsi="Wingdings" w:cs="Wingdings"/>
        <w:b w:val="0"/>
        <w:bCs w:val="0"/>
        <w:i w:val="0"/>
        <w:iCs w:val="0"/>
        <w:caps w:val="0"/>
        <w:smallCaps w:val="0"/>
        <w:strike w:val="0"/>
        <w:dstrike w:val="0"/>
        <w:outline w:val="0"/>
        <w:emboss w:val="0"/>
        <w:imprint w:val="0"/>
        <w:spacing w:val="0"/>
        <w:w w:val="100"/>
        <w:kern w:val="0"/>
        <w:position w:val="0"/>
        <w:highlight w:val="none"/>
        <w:vertAlign w:val="baseline"/>
      </w:rPr>
    </w:lvl>
    <w:lvl w:ilvl="8" w:tplc="E31C4DDE">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4" w15:restartNumberingAfterBreak="0">
    <w:nsid w:val="68734818"/>
    <w:multiLevelType w:val="hybridMultilevel"/>
    <w:tmpl w:val="55AC3D62"/>
    <w:numStyleLink w:val="ImportedStyle11"/>
  </w:abstractNum>
  <w:abstractNum w:abstractNumId="25" w15:restartNumberingAfterBreak="0">
    <w:nsid w:val="6A824840"/>
    <w:multiLevelType w:val="hybridMultilevel"/>
    <w:tmpl w:val="D06073CE"/>
    <w:numStyleLink w:val="ImportedStyle12"/>
  </w:abstractNum>
  <w:abstractNum w:abstractNumId="26" w15:restartNumberingAfterBreak="0">
    <w:nsid w:val="7148145A"/>
    <w:multiLevelType w:val="hybridMultilevel"/>
    <w:tmpl w:val="C354E0AE"/>
    <w:numStyleLink w:val="ImportedStyle5"/>
  </w:abstractNum>
  <w:abstractNum w:abstractNumId="27" w15:restartNumberingAfterBreak="0">
    <w:nsid w:val="7D1013EF"/>
    <w:multiLevelType w:val="hybridMultilevel"/>
    <w:tmpl w:val="05D4058A"/>
    <w:numStyleLink w:val="ImportedStyle8"/>
  </w:abstractNum>
  <w:abstractNum w:abstractNumId="28" w15:restartNumberingAfterBreak="0">
    <w:nsid w:val="7D53247B"/>
    <w:multiLevelType w:val="hybridMultilevel"/>
    <w:tmpl w:val="56C05A52"/>
    <w:styleLink w:val="ImportedStyle13"/>
    <w:lvl w:ilvl="0" w:tplc="8E76E7D0">
      <w:start w:val="1"/>
      <w:numFmt w:val="bullet"/>
      <w:lvlText w:val="•"/>
      <w:lvlJc w:val="left"/>
      <w:pPr>
        <w:ind w:left="67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1" w:tplc="A0BA84B0">
      <w:start w:val="1"/>
      <w:numFmt w:val="bullet"/>
      <w:lvlText w:val="o"/>
      <w:lvlJc w:val="left"/>
      <w:pPr>
        <w:ind w:left="139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2" w:tplc="E06AE814">
      <w:start w:val="1"/>
      <w:numFmt w:val="bullet"/>
      <w:lvlText w:val="▪"/>
      <w:lvlJc w:val="left"/>
      <w:pPr>
        <w:ind w:left="211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3" w:tplc="FA1A64EA">
      <w:start w:val="1"/>
      <w:numFmt w:val="bullet"/>
      <w:lvlText w:val="•"/>
      <w:lvlJc w:val="left"/>
      <w:pPr>
        <w:ind w:left="283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4" w:tplc="BC9A12E2">
      <w:start w:val="1"/>
      <w:numFmt w:val="bullet"/>
      <w:lvlText w:val="o"/>
      <w:lvlJc w:val="left"/>
      <w:pPr>
        <w:ind w:left="355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5" w:tplc="AE847C4C">
      <w:start w:val="1"/>
      <w:numFmt w:val="bullet"/>
      <w:lvlText w:val="▪"/>
      <w:lvlJc w:val="left"/>
      <w:pPr>
        <w:ind w:left="427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6" w:tplc="D47654F0">
      <w:start w:val="1"/>
      <w:numFmt w:val="bullet"/>
      <w:lvlText w:val="•"/>
      <w:lvlJc w:val="left"/>
      <w:pPr>
        <w:ind w:left="499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7" w:tplc="03FE79EC">
      <w:start w:val="1"/>
      <w:numFmt w:val="bullet"/>
      <w:lvlText w:val="o"/>
      <w:lvlJc w:val="left"/>
      <w:pPr>
        <w:ind w:left="571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 w:ilvl="8" w:tplc="B5A64618">
      <w:start w:val="1"/>
      <w:numFmt w:val="bullet"/>
      <w:lvlText w:val="▪"/>
      <w:lvlJc w:val="left"/>
      <w:pPr>
        <w:ind w:left="6434" w:hanging="317"/>
      </w:pPr>
      <w:rPr>
        <w:rFonts w:hAnsi="Arial Unicode MS"/>
        <w:caps w:val="0"/>
        <w:smallCaps w:val="0"/>
        <w:strike w:val="0"/>
        <w:dstrike w:val="0"/>
        <w:outline w:val="0"/>
        <w:emboss w:val="0"/>
        <w:imprint w:val="0"/>
        <w:spacing w:val="0"/>
        <w:w w:val="100"/>
        <w:kern w:val="0"/>
        <w:position w:val="0"/>
        <w:sz w:val="24"/>
        <w:szCs w:val="24"/>
        <w:highlight w:val="none"/>
        <w:vertAlign w:val="baseline"/>
      </w:rPr>
    </w:lvl>
  </w:abstractNum>
  <w:num w:numId="1" w16cid:durableId="1032732349">
    <w:abstractNumId w:val="5"/>
  </w:num>
  <w:num w:numId="2" w16cid:durableId="1556426109">
    <w:abstractNumId w:val="1"/>
  </w:num>
  <w:num w:numId="3" w16cid:durableId="2054309268">
    <w:abstractNumId w:val="1"/>
    <w:lvlOverride w:ilvl="0">
      <w:lvl w:ilvl="0" w:tplc="FEEAFACA">
        <w:start w:val="1"/>
        <w:numFmt w:val="bullet"/>
        <w:lvlText w:val="-"/>
        <w:lvlJc w:val="left"/>
        <w:pPr>
          <w:ind w:left="198" w:hanging="198"/>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1">
      <w:lvl w:ilvl="1" w:tplc="C4023922">
        <w:start w:val="1"/>
        <w:numFmt w:val="bullet"/>
        <w:lvlText w:val="-"/>
        <w:lvlJc w:val="left"/>
        <w:pPr>
          <w:ind w:left="50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2">
      <w:lvl w:ilvl="2" w:tplc="585E83AC">
        <w:start w:val="1"/>
        <w:numFmt w:val="bullet"/>
        <w:lvlText w:val="-"/>
        <w:lvlJc w:val="left"/>
        <w:pPr>
          <w:ind w:left="74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3">
      <w:lvl w:ilvl="3" w:tplc="DDD82F12">
        <w:start w:val="1"/>
        <w:numFmt w:val="bullet"/>
        <w:lvlText w:val="-"/>
        <w:lvlJc w:val="left"/>
        <w:pPr>
          <w:ind w:left="98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4">
      <w:lvl w:ilvl="4" w:tplc="274AA206">
        <w:start w:val="1"/>
        <w:numFmt w:val="bullet"/>
        <w:lvlText w:val="-"/>
        <w:lvlJc w:val="left"/>
        <w:pPr>
          <w:ind w:left="122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5">
      <w:lvl w:ilvl="5" w:tplc="6BC028AE">
        <w:start w:val="1"/>
        <w:numFmt w:val="bullet"/>
        <w:lvlText w:val="-"/>
        <w:lvlJc w:val="left"/>
        <w:pPr>
          <w:ind w:left="146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6">
      <w:lvl w:ilvl="6" w:tplc="FB3A9704">
        <w:start w:val="1"/>
        <w:numFmt w:val="bullet"/>
        <w:lvlText w:val="-"/>
        <w:lvlJc w:val="left"/>
        <w:pPr>
          <w:ind w:left="170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7">
      <w:lvl w:ilvl="7" w:tplc="0A6ADE68">
        <w:start w:val="1"/>
        <w:numFmt w:val="bullet"/>
        <w:lvlText w:val="-"/>
        <w:lvlJc w:val="left"/>
        <w:pPr>
          <w:ind w:left="194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lvlOverride w:ilvl="8">
      <w:lvl w:ilvl="8" w:tplc="C5E2F8A2">
        <w:start w:val="1"/>
        <w:numFmt w:val="bullet"/>
        <w:lvlText w:val="-"/>
        <w:lvlJc w:val="left"/>
        <w:pPr>
          <w:ind w:left="2184" w:hanging="264"/>
        </w:pPr>
        <w:rPr>
          <w:rFonts w:ascii="Calibri" w:eastAsia="Calibri" w:hAnsi="Calibri" w:cs="Calibri"/>
          <w:b w:val="0"/>
          <w:bCs w:val="0"/>
          <w:i w:val="0"/>
          <w:iCs w:val="0"/>
          <w:caps w:val="0"/>
          <w:smallCaps w:val="0"/>
          <w:strike w:val="0"/>
          <w:dstrike w:val="0"/>
          <w:outline w:val="0"/>
          <w:emboss w:val="0"/>
          <w:imprint w:val="0"/>
          <w:spacing w:val="0"/>
          <w:w w:val="100"/>
          <w:kern w:val="0"/>
          <w:position w:val="0"/>
          <w:sz w:val="29"/>
          <w:szCs w:val="29"/>
          <w:highlight w:val="none"/>
          <w:vertAlign w:val="baseline"/>
        </w:rPr>
      </w:lvl>
    </w:lvlOverride>
  </w:num>
  <w:num w:numId="4" w16cid:durableId="2123720588">
    <w:abstractNumId w:val="19"/>
  </w:num>
  <w:num w:numId="5" w16cid:durableId="823936025">
    <w:abstractNumId w:val="9"/>
  </w:num>
  <w:num w:numId="6" w16cid:durableId="2087725696">
    <w:abstractNumId w:val="10"/>
  </w:num>
  <w:num w:numId="7" w16cid:durableId="141820763">
    <w:abstractNumId w:val="17"/>
  </w:num>
  <w:num w:numId="8" w16cid:durableId="801387161">
    <w:abstractNumId w:val="4"/>
  </w:num>
  <w:num w:numId="9" w16cid:durableId="1832133065">
    <w:abstractNumId w:val="11"/>
  </w:num>
  <w:num w:numId="10" w16cid:durableId="1424914574">
    <w:abstractNumId w:val="14"/>
  </w:num>
  <w:num w:numId="11" w16cid:durableId="1066760241">
    <w:abstractNumId w:val="7"/>
  </w:num>
  <w:num w:numId="12" w16cid:durableId="1861777313">
    <w:abstractNumId w:val="16"/>
  </w:num>
  <w:num w:numId="13" w16cid:durableId="465203880">
    <w:abstractNumId w:val="26"/>
  </w:num>
  <w:num w:numId="14" w16cid:durableId="895508930">
    <w:abstractNumId w:val="26"/>
    <w:lvlOverride w:ilvl="0">
      <w:lvl w:ilvl="0" w:tplc="A49C6396">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CCFA08E6">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B530738E">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79183148">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A8CD7D8">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1E66A818">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7AC12E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07827E1C">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60566160">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5" w16cid:durableId="1449470631">
    <w:abstractNumId w:val="15"/>
  </w:num>
  <w:num w:numId="16" w16cid:durableId="1253396781">
    <w:abstractNumId w:val="13"/>
  </w:num>
  <w:num w:numId="17" w16cid:durableId="410590025">
    <w:abstractNumId w:val="13"/>
    <w:lvlOverride w:ilvl="0">
      <w:lvl w:ilvl="0" w:tplc="E00E1C2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37365B9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9064E6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0F0013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A0CC20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7284C0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DDA16C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055613E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1BA07A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8" w16cid:durableId="1111827731">
    <w:abstractNumId w:val="13"/>
    <w:lvlOverride w:ilvl="0">
      <w:lvl w:ilvl="0" w:tplc="E00E1C20">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37365B9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79064E64">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E0F0013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DA0CC20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37284C04">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ADDA16C6">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055613EE">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F1BA07A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19" w16cid:durableId="1135369281">
    <w:abstractNumId w:val="0"/>
  </w:num>
  <w:num w:numId="20" w16cid:durableId="877863697">
    <w:abstractNumId w:val="20"/>
  </w:num>
  <w:num w:numId="21" w16cid:durableId="608127085">
    <w:abstractNumId w:val="20"/>
    <w:lvlOverride w:ilvl="0">
      <w:lvl w:ilvl="0" w:tplc="D13A5A7A">
        <w:start w:val="1"/>
        <w:numFmt w:val="decimal"/>
        <w:lvlText w:val="%1."/>
        <w:lvlJc w:val="left"/>
        <w:pPr>
          <w:ind w:left="68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1">
      <w:lvl w:ilvl="1" w:tplc="811A5F24">
        <w:start w:val="1"/>
        <w:numFmt w:val="lowerLetter"/>
        <w:lvlText w:val="%2."/>
        <w:lvlJc w:val="left"/>
        <w:pPr>
          <w:ind w:left="140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7A569CC4">
        <w:start w:val="1"/>
        <w:numFmt w:val="lowerRoman"/>
        <w:lvlText w:val="%3."/>
        <w:lvlJc w:val="left"/>
        <w:pPr>
          <w:ind w:left="2126" w:hanging="268"/>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73F4FD22">
        <w:start w:val="1"/>
        <w:numFmt w:val="decimal"/>
        <w:lvlText w:val="%4."/>
        <w:lvlJc w:val="left"/>
        <w:pPr>
          <w:ind w:left="284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95C4E63E">
        <w:start w:val="1"/>
        <w:numFmt w:val="lowerLetter"/>
        <w:lvlText w:val="%5."/>
        <w:lvlJc w:val="left"/>
        <w:pPr>
          <w:ind w:left="356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9A30944E">
        <w:start w:val="1"/>
        <w:numFmt w:val="lowerRoman"/>
        <w:lvlText w:val="%6."/>
        <w:lvlJc w:val="left"/>
        <w:pPr>
          <w:ind w:left="4286" w:hanging="268"/>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E2DCA0C4">
        <w:start w:val="1"/>
        <w:numFmt w:val="decimal"/>
        <w:lvlText w:val="%7."/>
        <w:lvlJc w:val="left"/>
        <w:pPr>
          <w:ind w:left="500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F6C4449A">
        <w:start w:val="1"/>
        <w:numFmt w:val="lowerLetter"/>
        <w:lvlText w:val="%8."/>
        <w:lvlJc w:val="left"/>
        <w:pPr>
          <w:ind w:left="572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31641C3E">
        <w:start w:val="1"/>
        <w:numFmt w:val="lowerRoman"/>
        <w:lvlText w:val="%9."/>
        <w:lvlJc w:val="left"/>
        <w:pPr>
          <w:ind w:left="6446" w:hanging="268"/>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num>
  <w:num w:numId="22" w16cid:durableId="1925339628">
    <w:abstractNumId w:val="20"/>
    <w:lvlOverride w:ilvl="0">
      <w:lvl w:ilvl="0" w:tplc="D13A5A7A">
        <w:start w:val="1"/>
        <w:numFmt w:val="decimal"/>
        <w:lvlText w:val="%1."/>
        <w:lvlJc w:val="left"/>
        <w:pPr>
          <w:ind w:left="68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811A5F24">
        <w:start w:val="1"/>
        <w:numFmt w:val="lowerLetter"/>
        <w:lvlText w:val="%2."/>
        <w:lvlJc w:val="left"/>
        <w:pPr>
          <w:ind w:left="140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7A569CC4">
        <w:start w:val="1"/>
        <w:numFmt w:val="lowerRoman"/>
        <w:lvlText w:val="%3."/>
        <w:lvlJc w:val="left"/>
        <w:pPr>
          <w:ind w:left="2126" w:hanging="26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73F4FD22">
        <w:start w:val="1"/>
        <w:numFmt w:val="decimal"/>
        <w:lvlText w:val="%4."/>
        <w:lvlJc w:val="left"/>
        <w:pPr>
          <w:ind w:left="284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95C4E63E">
        <w:start w:val="1"/>
        <w:numFmt w:val="lowerLetter"/>
        <w:lvlText w:val="%5."/>
        <w:lvlJc w:val="left"/>
        <w:pPr>
          <w:ind w:left="356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9A30944E">
        <w:start w:val="1"/>
        <w:numFmt w:val="lowerRoman"/>
        <w:lvlText w:val="%6."/>
        <w:lvlJc w:val="left"/>
        <w:pPr>
          <w:ind w:left="4286" w:hanging="268"/>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E2DCA0C4">
        <w:start w:val="1"/>
        <w:numFmt w:val="decimal"/>
        <w:lvlText w:val="%7."/>
        <w:lvlJc w:val="left"/>
        <w:pPr>
          <w:ind w:left="500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F6C4449A">
        <w:start w:val="1"/>
        <w:numFmt w:val="lowerLetter"/>
        <w:lvlText w:val="%8."/>
        <w:lvlJc w:val="left"/>
        <w:pPr>
          <w:ind w:left="5720" w:hanging="32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31641C3E">
        <w:start w:val="1"/>
        <w:numFmt w:val="lowerRoman"/>
        <w:lvlText w:val="%9."/>
        <w:lvlJc w:val="left"/>
        <w:pPr>
          <w:ind w:left="6446" w:hanging="268"/>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3" w16cid:durableId="240525514">
    <w:abstractNumId w:val="21"/>
  </w:num>
  <w:num w:numId="24" w16cid:durableId="1076634293">
    <w:abstractNumId w:val="27"/>
  </w:num>
  <w:num w:numId="25" w16cid:durableId="1543905157">
    <w:abstractNumId w:val="3"/>
  </w:num>
  <w:num w:numId="26" w16cid:durableId="875235772">
    <w:abstractNumId w:val="18"/>
  </w:num>
  <w:num w:numId="27" w16cid:durableId="1546329581">
    <w:abstractNumId w:val="18"/>
    <w:lvlOverride w:ilvl="0">
      <w:lvl w:ilvl="0" w:tplc="F464360E">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FF94719C">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DAE63D8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170CA8BE">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092662BE">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903AAE6E">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4008CAC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488C9C2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4BECE9A6">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28" w16cid:durableId="1058091066">
    <w:abstractNumId w:val="27"/>
    <w:lvlOverride w:ilvl="0">
      <w:startOverride w:val="2"/>
      <w:lvl w:ilvl="0" w:tplc="44F01752">
        <w:start w:val="2"/>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80820E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AB60EBBA">
        <w:start w:val="1"/>
        <w:numFmt w:val="lowerRoman"/>
        <w:lvlText w:val="%3."/>
        <w:lvlJc w:val="left"/>
        <w:pPr>
          <w:ind w:left="2160"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0BE9A4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82381DB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C8E205EE">
        <w:start w:val="1"/>
        <w:numFmt w:val="lowerRoman"/>
        <w:lvlText w:val="%6."/>
        <w:lvlJc w:val="left"/>
        <w:pPr>
          <w:ind w:left="4320"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9D0B16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76483D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61405D6E">
        <w:start w:val="1"/>
        <w:numFmt w:val="lowerRoman"/>
        <w:lvlText w:val="%9."/>
        <w:lvlJc w:val="left"/>
        <w:pPr>
          <w:ind w:left="6480" w:hanging="38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29" w16cid:durableId="612637952">
    <w:abstractNumId w:val="8"/>
  </w:num>
  <w:num w:numId="30" w16cid:durableId="530917118">
    <w:abstractNumId w:val="6"/>
  </w:num>
  <w:num w:numId="31" w16cid:durableId="2002809994">
    <w:abstractNumId w:val="12"/>
  </w:num>
  <w:num w:numId="32" w16cid:durableId="1964649242">
    <w:abstractNumId w:val="24"/>
  </w:num>
  <w:num w:numId="33" w16cid:durableId="377246342">
    <w:abstractNumId w:val="24"/>
    <w:lvlOverride w:ilvl="0">
      <w:lvl w:ilvl="0" w:tplc="7FBCF660">
        <w:start w:val="1"/>
        <w:numFmt w:val="bullet"/>
        <w:lvlText w:val="-"/>
        <w:lvlJc w:val="left"/>
        <w:pPr>
          <w:ind w:left="68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1">
      <w:lvl w:ilvl="1" w:tplc="56800040">
        <w:start w:val="1"/>
        <w:numFmt w:val="bullet"/>
        <w:lvlText w:val="o"/>
        <w:lvlJc w:val="left"/>
        <w:pPr>
          <w:ind w:left="140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E16CA154">
        <w:start w:val="1"/>
        <w:numFmt w:val="bullet"/>
        <w:lvlText w:val="▪"/>
        <w:lvlJc w:val="left"/>
        <w:pPr>
          <w:ind w:left="21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AD46E2AE">
        <w:start w:val="1"/>
        <w:numFmt w:val="bullet"/>
        <w:lvlText w:val="·"/>
        <w:lvlJc w:val="left"/>
        <w:pPr>
          <w:ind w:left="284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CD129FA8">
        <w:start w:val="1"/>
        <w:numFmt w:val="bullet"/>
        <w:lvlText w:val="o"/>
        <w:lvlJc w:val="left"/>
        <w:pPr>
          <w:ind w:left="356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597C8090">
        <w:start w:val="1"/>
        <w:numFmt w:val="bullet"/>
        <w:lvlText w:val="▪"/>
        <w:lvlJc w:val="left"/>
        <w:pPr>
          <w:ind w:left="428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8BC0D1E8">
        <w:start w:val="1"/>
        <w:numFmt w:val="bullet"/>
        <w:lvlText w:val="·"/>
        <w:lvlJc w:val="left"/>
        <w:pPr>
          <w:ind w:left="5000" w:hanging="320"/>
        </w:pPr>
        <w:rPr>
          <w:rFonts w:ascii="Symbol" w:eastAsia="Symbol" w:hAnsi="Symbol" w:cs="Symbol"/>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49A0F944">
        <w:start w:val="1"/>
        <w:numFmt w:val="bullet"/>
        <w:lvlText w:val="o"/>
        <w:lvlJc w:val="left"/>
        <w:pPr>
          <w:ind w:left="572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53F2FE5E">
        <w:start w:val="1"/>
        <w:numFmt w:val="bullet"/>
        <w:lvlText w:val="▪"/>
        <w:lvlJc w:val="left"/>
        <w:pPr>
          <w:ind w:left="6440" w:hanging="3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sz w:val="24"/>
          <w:szCs w:val="24"/>
          <w:highlight w:val="none"/>
          <w:vertAlign w:val="baseline"/>
        </w:rPr>
      </w:lvl>
    </w:lvlOverride>
  </w:num>
  <w:num w:numId="34" w16cid:durableId="1852908049">
    <w:abstractNumId w:val="23"/>
  </w:num>
  <w:num w:numId="35" w16cid:durableId="2058773965">
    <w:abstractNumId w:val="25"/>
  </w:num>
  <w:num w:numId="36" w16cid:durableId="745567660">
    <w:abstractNumId w:val="25"/>
    <w:lvlOverride w:ilvl="0">
      <w:lvl w:ilvl="0" w:tplc="C8BC6A9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1">
      <w:lvl w:ilvl="1" w:tplc="32F4190C">
        <w:start w:val="1"/>
        <w:numFmt w:val="bullet"/>
        <w:lvlText w:val="·"/>
        <w:lvlJc w:val="left"/>
        <w:pPr>
          <w:ind w:left="14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2">
      <w:lvl w:ilvl="2" w:tplc="55A0588A">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3">
      <w:lvl w:ilvl="3" w:tplc="03A8B10A">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4">
      <w:lvl w:ilvl="4" w:tplc="4FDAF0F6">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5">
      <w:lvl w:ilvl="5" w:tplc="956E0BBA">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6">
      <w:lvl w:ilvl="6" w:tplc="3E942568">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7">
      <w:lvl w:ilvl="7" w:tplc="5C4E8022">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lvlOverride w:ilvl="8">
      <w:lvl w:ilvl="8" w:tplc="0882A974">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Override>
  </w:num>
  <w:num w:numId="37" w16cid:durableId="16854103">
    <w:abstractNumId w:val="27"/>
    <w:lvlOverride w:ilvl="0">
      <w:startOverride w:val="3"/>
      <w:lvl w:ilvl="0" w:tplc="44F01752">
        <w:start w:val="3"/>
        <w:numFmt w:val="decimal"/>
        <w:lvlText w:val="%1."/>
        <w:lvlJc w:val="left"/>
        <w:pPr>
          <w:ind w:left="72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startOverride w:val="1"/>
      <w:lvl w:ilvl="1" w:tplc="E80820E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startOverride w:val="1"/>
      <w:lvl w:ilvl="2" w:tplc="AB60EBBA">
        <w:start w:val="1"/>
        <w:numFmt w:val="lowerRoman"/>
        <w:lvlText w:val="%3."/>
        <w:lvlJc w:val="left"/>
        <w:pPr>
          <w:ind w:left="2160"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startOverride w:val="1"/>
      <w:lvl w:ilvl="3" w:tplc="E0BE9A42">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startOverride w:val="1"/>
      <w:lvl w:ilvl="4" w:tplc="82381DB4">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startOverride w:val="1"/>
      <w:lvl w:ilvl="5" w:tplc="C8E205EE">
        <w:start w:val="1"/>
        <w:numFmt w:val="lowerRoman"/>
        <w:lvlText w:val="%6."/>
        <w:lvlJc w:val="left"/>
        <w:pPr>
          <w:ind w:left="4320" w:hanging="383"/>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startOverride w:val="1"/>
      <w:lvl w:ilvl="6" w:tplc="C9D0B16A">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startOverride w:val="1"/>
      <w:lvl w:ilvl="7" w:tplc="E76483D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startOverride w:val="1"/>
      <w:lvl w:ilvl="8" w:tplc="61405D6E">
        <w:start w:val="1"/>
        <w:numFmt w:val="lowerRoman"/>
        <w:lvlText w:val="%9."/>
        <w:lvlJc w:val="left"/>
        <w:pPr>
          <w:ind w:left="6480" w:hanging="383"/>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38" w16cid:durableId="346448137">
    <w:abstractNumId w:val="28"/>
  </w:num>
  <w:num w:numId="39" w16cid:durableId="770978958">
    <w:abstractNumId w:val="22"/>
  </w:num>
  <w:num w:numId="40" w16cid:durableId="757671966">
    <w:abstractNumId w:val="22"/>
    <w:lvlOverride w:ilvl="0">
      <w:lvl w:ilvl="0" w:tplc="13760216">
        <w:start w:val="1"/>
        <w:numFmt w:val="bullet"/>
        <w:lvlText w:val="•"/>
        <w:lvlJc w:val="left"/>
        <w:pPr>
          <w:ind w:left="68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1">
      <w:lvl w:ilvl="1" w:tplc="81366B0A">
        <w:start w:val="1"/>
        <w:numFmt w:val="bullet"/>
        <w:lvlText w:val="o"/>
        <w:lvlJc w:val="left"/>
        <w:pPr>
          <w:ind w:left="140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2">
      <w:lvl w:ilvl="2" w:tplc="C764C25C">
        <w:start w:val="1"/>
        <w:numFmt w:val="bullet"/>
        <w:lvlText w:val="▪"/>
        <w:lvlJc w:val="left"/>
        <w:pPr>
          <w:ind w:left="212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3">
      <w:lvl w:ilvl="3" w:tplc="FC96C932">
        <w:start w:val="1"/>
        <w:numFmt w:val="bullet"/>
        <w:lvlText w:val="•"/>
        <w:lvlJc w:val="left"/>
        <w:pPr>
          <w:ind w:left="284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4">
      <w:lvl w:ilvl="4" w:tplc="FE7EDFBC">
        <w:start w:val="1"/>
        <w:numFmt w:val="bullet"/>
        <w:lvlText w:val="o"/>
        <w:lvlJc w:val="left"/>
        <w:pPr>
          <w:ind w:left="356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5">
      <w:lvl w:ilvl="5" w:tplc="BD643C6A">
        <w:start w:val="1"/>
        <w:numFmt w:val="bullet"/>
        <w:lvlText w:val="▪"/>
        <w:lvlJc w:val="left"/>
        <w:pPr>
          <w:ind w:left="428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6">
      <w:lvl w:ilvl="6" w:tplc="21B0B816">
        <w:start w:val="1"/>
        <w:numFmt w:val="bullet"/>
        <w:lvlText w:val="•"/>
        <w:lvlJc w:val="left"/>
        <w:pPr>
          <w:ind w:left="500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7">
      <w:lvl w:ilvl="7" w:tplc="BF966C92">
        <w:start w:val="1"/>
        <w:numFmt w:val="bullet"/>
        <w:lvlText w:val="o"/>
        <w:lvlJc w:val="left"/>
        <w:pPr>
          <w:ind w:left="572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lvlOverride w:ilvl="8">
      <w:lvl w:ilvl="8" w:tplc="B9405ECE">
        <w:start w:val="1"/>
        <w:numFmt w:val="bullet"/>
        <w:lvlText w:val="▪"/>
        <w:lvlJc w:val="left"/>
        <w:pPr>
          <w:ind w:left="6440" w:hanging="320"/>
        </w:pPr>
        <w:rPr>
          <w:rFonts w:hAnsi="Arial Unicode MS"/>
          <w:caps w:val="0"/>
          <w:smallCaps w:val="0"/>
          <w:strike w:val="0"/>
          <w:dstrike w:val="0"/>
          <w:outline w:val="0"/>
          <w:emboss w:val="0"/>
          <w:imprint w:val="0"/>
          <w:spacing w:val="0"/>
          <w:w w:val="100"/>
          <w:kern w:val="0"/>
          <w:position w:val="0"/>
          <w:sz w:val="24"/>
          <w:szCs w:val="24"/>
          <w:highlight w:val="none"/>
          <w:vertAlign w:val="baseline"/>
        </w:rPr>
      </w:lvl>
    </w:lvlOverride>
  </w:num>
  <w:num w:numId="41" w16cid:durableId="1260411521">
    <w:abstractNumId w:val="22"/>
    <w:lvlOverride w:ilvl="0">
      <w:lvl w:ilvl="0" w:tplc="13760216">
        <w:start w:val="1"/>
        <w:numFmt w:val="bullet"/>
        <w:lvlText w:val="•"/>
        <w:lvlJc w:val="left"/>
        <w:pPr>
          <w:ind w:left="7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1">
      <w:lvl w:ilvl="1" w:tplc="81366B0A">
        <w:start w:val="1"/>
        <w:numFmt w:val="bullet"/>
        <w:lvlText w:val="o"/>
        <w:lvlJc w:val="left"/>
        <w:pPr>
          <w:ind w:left="14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2">
      <w:lvl w:ilvl="2" w:tplc="C764C25C">
        <w:start w:val="1"/>
        <w:numFmt w:val="bullet"/>
        <w:lvlText w:val="▪"/>
        <w:lvlJc w:val="left"/>
        <w:pPr>
          <w:ind w:left="215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3">
      <w:lvl w:ilvl="3" w:tplc="FC96C932">
        <w:start w:val="1"/>
        <w:numFmt w:val="bullet"/>
        <w:lvlText w:val="•"/>
        <w:lvlJc w:val="left"/>
        <w:pPr>
          <w:ind w:left="287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4">
      <w:lvl w:ilvl="4" w:tplc="FE7EDFBC">
        <w:start w:val="1"/>
        <w:numFmt w:val="bullet"/>
        <w:lvlText w:val="o"/>
        <w:lvlJc w:val="left"/>
        <w:pPr>
          <w:ind w:left="359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5">
      <w:lvl w:ilvl="5" w:tplc="BD643C6A">
        <w:start w:val="1"/>
        <w:numFmt w:val="bullet"/>
        <w:lvlText w:val="▪"/>
        <w:lvlJc w:val="left"/>
        <w:pPr>
          <w:ind w:left="431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6">
      <w:lvl w:ilvl="6" w:tplc="21B0B816">
        <w:start w:val="1"/>
        <w:numFmt w:val="bullet"/>
        <w:lvlText w:val="•"/>
        <w:lvlJc w:val="left"/>
        <w:pPr>
          <w:ind w:left="503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7">
      <w:lvl w:ilvl="7" w:tplc="BF966C92">
        <w:start w:val="1"/>
        <w:numFmt w:val="bullet"/>
        <w:lvlText w:val="o"/>
        <w:lvlJc w:val="left"/>
        <w:pPr>
          <w:ind w:left="5754" w:hanging="357"/>
        </w:pPr>
        <w:rPr>
          <w:rFonts w:hAnsi="Arial Unicode MS"/>
          <w:caps w:val="0"/>
          <w:smallCaps w:val="0"/>
          <w:strike w:val="0"/>
          <w:dstrike w:val="0"/>
          <w:outline w:val="0"/>
          <w:emboss w:val="0"/>
          <w:imprint w:val="0"/>
          <w:spacing w:val="0"/>
          <w:w w:val="100"/>
          <w:kern w:val="0"/>
          <w:position w:val="0"/>
          <w:highlight w:val="none"/>
          <w:vertAlign w:val="baseline"/>
        </w:rPr>
      </w:lvl>
    </w:lvlOverride>
    <w:lvlOverride w:ilvl="8">
      <w:lvl w:ilvl="8" w:tplc="B9405ECE">
        <w:start w:val="1"/>
        <w:numFmt w:val="bullet"/>
        <w:lvlText w:val="▪"/>
        <w:lvlJc w:val="left"/>
        <w:pPr>
          <w:ind w:left="6474" w:hanging="357"/>
        </w:pPr>
        <w:rPr>
          <w:rFonts w:hAnsi="Arial Unicode MS"/>
          <w:caps w:val="0"/>
          <w:smallCaps w:val="0"/>
          <w:strike w:val="0"/>
          <w:dstrike w:val="0"/>
          <w:outline w:val="0"/>
          <w:emboss w:val="0"/>
          <w:imprint w:val="0"/>
          <w:spacing w:val="0"/>
          <w:w w:val="100"/>
          <w:kern w:val="0"/>
          <w:position w:val="0"/>
          <w:highlight w:val="none"/>
          <w:vertAlign w:val="baseline"/>
        </w:rPr>
      </w:lvl>
    </w:lvlOverride>
  </w:num>
  <w:num w:numId="42" w16cid:durableId="21142817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isplayBackgroundShape/>
  <w:proofState w:spelling="clean" w:grammar="clean"/>
  <w:defaultTabStop w:val="284"/>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B1B1B"/>
    <w:rsid w:val="00282092"/>
    <w:rsid w:val="00412119"/>
    <w:rsid w:val="004406FC"/>
    <w:rsid w:val="006062ED"/>
    <w:rsid w:val="00691220"/>
    <w:rsid w:val="006C0A08"/>
    <w:rsid w:val="006F6783"/>
    <w:rsid w:val="00706330"/>
    <w:rsid w:val="007A4FC1"/>
    <w:rsid w:val="007B1B1B"/>
    <w:rsid w:val="00932983"/>
    <w:rsid w:val="00980884"/>
    <w:rsid w:val="00A76FCD"/>
    <w:rsid w:val="00AA76DD"/>
    <w:rsid w:val="00C02C2A"/>
    <w:rsid w:val="00C853E3"/>
    <w:rsid w:val="00CF34F8"/>
    <w:rsid w:val="00D24A5A"/>
    <w:rsid w:val="00DC539C"/>
    <w:rsid w:val="00DE3A1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4531A3"/>
  <w15:docId w15:val="{1B5F3A9C-A39F-4C1C-9D21-F8BF4576DA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cs="Arial Unicode MS"/>
      <w:color w:val="000000"/>
      <w:sz w:val="24"/>
      <w:szCs w:val="24"/>
      <w:u w:color="000000"/>
    </w:rPr>
  </w:style>
  <w:style w:type="paragraph" w:styleId="Titolo1">
    <w:name w:val="heading 1"/>
    <w:basedOn w:val="Normale"/>
    <w:next w:val="Normale"/>
    <w:link w:val="Titolo1Carattere"/>
    <w:uiPriority w:val="9"/>
    <w:qFormat/>
    <w:rsid w:val="00412119"/>
    <w:pPr>
      <w:keepNext/>
      <w:keepLines/>
      <w:spacing w:before="240"/>
      <w:outlineLvl w:val="0"/>
    </w:pPr>
    <w:rPr>
      <w:rFonts w:asciiTheme="majorHAnsi" w:eastAsiaTheme="majorEastAsia" w:hAnsiTheme="majorHAnsi" w:cstheme="majorBidi"/>
      <w:color w:val="0079BF" w:themeColor="accent1" w:themeShade="BF"/>
      <w:sz w:val="32"/>
      <w:szCs w:val="32"/>
    </w:rPr>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Intestazioneepidipagina">
    <w:name w:val="Intestazione e piè di pagina"/>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customStyle="1" w:styleId="IntestazioneepidipaginaA">
    <w:name w:val="Intestazione e piè di pagina A"/>
    <w:pPr>
      <w:tabs>
        <w:tab w:val="right" w:pos="9020"/>
      </w:tabs>
    </w:pPr>
    <w:rPr>
      <w:rFonts w:ascii="Helvetica Neue" w:hAnsi="Helvetica Neue" w:cs="Arial Unicode MS"/>
      <w:color w:val="000000"/>
      <w:sz w:val="24"/>
      <w:szCs w:val="24"/>
      <w:u w:color="000000"/>
    </w:rPr>
  </w:style>
  <w:style w:type="character" w:customStyle="1" w:styleId="Nessuno">
    <w:name w:val="Nessuno"/>
  </w:style>
  <w:style w:type="paragraph" w:customStyle="1" w:styleId="DidefaultA">
    <w:name w:val="Di default A"/>
    <w:rPr>
      <w:rFonts w:ascii="Helvetica Neue" w:eastAsia="Helvetica Neue" w:hAnsi="Helvetica Neue" w:cs="Helvetica Neue"/>
      <w:color w:val="000000"/>
      <w:sz w:val="22"/>
      <w:szCs w:val="22"/>
      <w:u w:color="000000"/>
    </w:rPr>
  </w:style>
  <w:style w:type="paragraph" w:styleId="Titolo">
    <w:name w:val="Title"/>
    <w:next w:val="CorpoA"/>
    <w:uiPriority w:val="10"/>
    <w:qFormat/>
    <w:pPr>
      <w:keepNext/>
    </w:pPr>
    <w:rPr>
      <w:rFonts w:ascii="Helvetica Neue" w:eastAsia="Helvetica Neue" w:hAnsi="Helvetica Neue" w:cs="Helvetica Neue"/>
      <w:b/>
      <w:bCs/>
      <w:color w:val="000000"/>
      <w:sz w:val="60"/>
      <w:szCs w:val="60"/>
      <w:u w:color="000000"/>
      <w14:textOutline w14:w="0" w14:cap="flat" w14:cmpd="sng" w14:algn="ctr">
        <w14:noFill/>
        <w14:prstDash w14:val="solid"/>
        <w14:bevel/>
      </w14:textOutline>
    </w:rPr>
  </w:style>
  <w:style w:type="paragraph" w:customStyle="1" w:styleId="CorpoA">
    <w:name w:val="Corpo A"/>
    <w:rPr>
      <w:rFonts w:ascii="Helvetica Neue" w:eastAsia="Helvetica Neue" w:hAnsi="Helvetica Neue" w:cs="Helvetica Neue"/>
      <w:color w:val="000000"/>
      <w:sz w:val="22"/>
      <w:szCs w:val="22"/>
      <w:u w:color="000000"/>
    </w:rPr>
  </w:style>
  <w:style w:type="numbering" w:customStyle="1" w:styleId="Trattino">
    <w:name w:val="Trattino"/>
    <w:pPr>
      <w:numPr>
        <w:numId w:val="1"/>
      </w:numPr>
    </w:pPr>
  </w:style>
  <w:style w:type="numbering" w:customStyle="1" w:styleId="ImportedStyle1">
    <w:name w:val="Imported Style 1"/>
    <w:pPr>
      <w:numPr>
        <w:numId w:val="4"/>
      </w:numPr>
    </w:pPr>
  </w:style>
  <w:style w:type="numbering" w:customStyle="1" w:styleId="ImportedStyle2">
    <w:name w:val="Imported Style 2"/>
    <w:pPr>
      <w:numPr>
        <w:numId w:val="6"/>
      </w:numPr>
    </w:pPr>
  </w:style>
  <w:style w:type="numbering" w:customStyle="1" w:styleId="ImportedStyle3">
    <w:name w:val="Imported Style 3"/>
    <w:pPr>
      <w:numPr>
        <w:numId w:val="8"/>
      </w:numPr>
    </w:pPr>
  </w:style>
  <w:style w:type="numbering" w:customStyle="1" w:styleId="ImportedStyle4">
    <w:name w:val="Imported Style 4"/>
    <w:pPr>
      <w:numPr>
        <w:numId w:val="10"/>
      </w:numPr>
    </w:pPr>
  </w:style>
  <w:style w:type="numbering" w:customStyle="1" w:styleId="ImportedStyle5">
    <w:name w:val="Imported Style 5"/>
    <w:pPr>
      <w:numPr>
        <w:numId w:val="12"/>
      </w:numPr>
    </w:pPr>
  </w:style>
  <w:style w:type="character" w:customStyle="1" w:styleId="Link">
    <w:name w:val="Link"/>
    <w:rPr>
      <w:outline w:val="0"/>
      <w:color w:val="0000FF"/>
      <w:u w:val="single" w:color="0000FF"/>
    </w:rPr>
  </w:style>
  <w:style w:type="character" w:customStyle="1" w:styleId="Hyperlink0">
    <w:name w:val="Hyperlink.0"/>
    <w:basedOn w:val="Link"/>
    <w:rPr>
      <w:outline w:val="0"/>
      <w:color w:val="0000FF"/>
      <w:sz w:val="27"/>
      <w:szCs w:val="27"/>
      <w:u w:val="single" w:color="0000FF"/>
      <w:shd w:val="clear" w:color="auto" w:fill="FFFFFF"/>
    </w:rPr>
  </w:style>
  <w:style w:type="numbering" w:customStyle="1" w:styleId="ImportedStyle6">
    <w:name w:val="Imported Style 6"/>
    <w:pPr>
      <w:numPr>
        <w:numId w:val="15"/>
      </w:numPr>
    </w:pPr>
  </w:style>
  <w:style w:type="numbering" w:customStyle="1" w:styleId="ImportedStyle7">
    <w:name w:val="Imported Style 7"/>
    <w:pPr>
      <w:numPr>
        <w:numId w:val="19"/>
      </w:numPr>
    </w:pPr>
  </w:style>
  <w:style w:type="numbering" w:customStyle="1" w:styleId="ImportedStyle8">
    <w:name w:val="Imported Style 8"/>
    <w:pPr>
      <w:numPr>
        <w:numId w:val="23"/>
      </w:numPr>
    </w:pPr>
  </w:style>
  <w:style w:type="paragraph" w:customStyle="1" w:styleId="Corpo">
    <w:name w:val="Corpo"/>
    <w:rPr>
      <w:rFonts w:ascii="Helvetica Neue" w:hAnsi="Helvetica Neue" w:cs="Arial Unicode MS"/>
      <w:color w:val="000000"/>
      <w:sz w:val="22"/>
      <w:szCs w:val="22"/>
      <w:lang w:val="en-US"/>
      <w14:textOutline w14:w="0" w14:cap="flat" w14:cmpd="sng" w14:algn="ctr">
        <w14:noFill/>
        <w14:prstDash w14:val="solid"/>
        <w14:bevel/>
      </w14:textOutline>
    </w:rPr>
  </w:style>
  <w:style w:type="paragraph" w:customStyle="1" w:styleId="Stiletabella2A">
    <w:name w:val="Stile tabella 2 A"/>
    <w:rPr>
      <w:rFonts w:ascii="Helvetica Neue" w:hAnsi="Helvetica Neue" w:cs="Arial Unicode MS"/>
      <w:color w:val="000000"/>
      <w:u w:color="000000"/>
    </w:rPr>
  </w:style>
  <w:style w:type="paragraph" w:customStyle="1" w:styleId="xmsonormal">
    <w:name w:val="x_msonormal"/>
    <w:pPr>
      <w:spacing w:before="100" w:after="100"/>
    </w:pPr>
    <w:rPr>
      <w:rFonts w:cs="Arial Unicode MS"/>
      <w:color w:val="000000"/>
      <w:sz w:val="24"/>
      <w:szCs w:val="24"/>
      <w:u w:color="000000"/>
    </w:rPr>
  </w:style>
  <w:style w:type="paragraph" w:styleId="Sottotitolo">
    <w:name w:val="Subtitle"/>
    <w:next w:val="CorpoA"/>
    <w:uiPriority w:val="11"/>
    <w:qFormat/>
    <w:pPr>
      <w:keepNext/>
    </w:pPr>
    <w:rPr>
      <w:rFonts w:ascii="Helvetica Neue" w:eastAsia="Helvetica Neue" w:hAnsi="Helvetica Neue" w:cs="Helvetica Neue"/>
      <w:color w:val="000000"/>
      <w:sz w:val="40"/>
      <w:szCs w:val="40"/>
      <w:u w:color="000000"/>
      <w14:textOutline w14:w="0" w14:cap="flat" w14:cmpd="sng" w14:algn="ctr">
        <w14:noFill/>
        <w14:prstDash w14:val="solid"/>
        <w14:bevel/>
      </w14:textOutline>
    </w:rPr>
  </w:style>
  <w:style w:type="numbering" w:customStyle="1" w:styleId="ImportedStyle9">
    <w:name w:val="Imported Style 9"/>
    <w:pPr>
      <w:numPr>
        <w:numId w:val="25"/>
      </w:numPr>
    </w:pPr>
  </w:style>
  <w:style w:type="paragraph" w:styleId="NormaleWeb">
    <w:name w:val="Normal (Web)"/>
    <w:pPr>
      <w:spacing w:before="100" w:after="100"/>
    </w:pPr>
    <w:rPr>
      <w:rFonts w:cs="Arial Unicode MS"/>
      <w:color w:val="000000"/>
      <w:sz w:val="24"/>
      <w:szCs w:val="24"/>
      <w:u w:color="000000"/>
    </w:rPr>
  </w:style>
  <w:style w:type="numbering" w:customStyle="1" w:styleId="ImportedStyle10">
    <w:name w:val="Imported Style 10"/>
    <w:pPr>
      <w:numPr>
        <w:numId w:val="29"/>
      </w:numPr>
    </w:pPr>
  </w:style>
  <w:style w:type="numbering" w:customStyle="1" w:styleId="ImportedStyle11">
    <w:name w:val="Imported Style 11"/>
    <w:pPr>
      <w:numPr>
        <w:numId w:val="31"/>
      </w:numPr>
    </w:pPr>
  </w:style>
  <w:style w:type="paragraph" w:styleId="Paragrafoelenco">
    <w:name w:val="List Paragraph"/>
    <w:pPr>
      <w:ind w:left="720"/>
    </w:pPr>
    <w:rPr>
      <w:rFonts w:cs="Arial Unicode MS"/>
      <w:color w:val="000000"/>
      <w:sz w:val="24"/>
      <w:szCs w:val="24"/>
      <w:u w:color="000000"/>
    </w:rPr>
  </w:style>
  <w:style w:type="numbering" w:customStyle="1" w:styleId="ImportedStyle12">
    <w:name w:val="Imported Style 12"/>
    <w:pPr>
      <w:numPr>
        <w:numId w:val="34"/>
      </w:numPr>
    </w:pPr>
  </w:style>
  <w:style w:type="numbering" w:customStyle="1" w:styleId="ImportedStyle13">
    <w:name w:val="Imported Style 13"/>
    <w:pPr>
      <w:numPr>
        <w:numId w:val="38"/>
      </w:numPr>
    </w:pPr>
  </w:style>
  <w:style w:type="character" w:customStyle="1" w:styleId="Titolo1Carattere">
    <w:name w:val="Titolo 1 Carattere"/>
    <w:basedOn w:val="Carpredefinitoparagrafo"/>
    <w:link w:val="Titolo1"/>
    <w:uiPriority w:val="9"/>
    <w:rsid w:val="00412119"/>
    <w:rPr>
      <w:rFonts w:asciiTheme="majorHAnsi" w:eastAsiaTheme="majorEastAsia" w:hAnsiTheme="majorHAnsi" w:cstheme="majorBidi"/>
      <w:color w:val="0079BF" w:themeColor="accent1" w:themeShade="BF"/>
      <w:sz w:val="32"/>
      <w:szCs w:val="32"/>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45227011">
      <w:bodyDiv w:val="1"/>
      <w:marLeft w:val="0"/>
      <w:marRight w:val="0"/>
      <w:marTop w:val="0"/>
      <w:marBottom w:val="0"/>
      <w:divBdr>
        <w:top w:val="none" w:sz="0" w:space="0" w:color="auto"/>
        <w:left w:val="none" w:sz="0" w:space="0" w:color="auto"/>
        <w:bottom w:val="none" w:sz="0" w:space="0" w:color="auto"/>
        <w:right w:val="none" w:sz="0" w:space="0" w:color="auto"/>
      </w:divBdr>
      <w:divsChild>
        <w:div w:id="1947153806">
          <w:marLeft w:val="0"/>
          <w:marRight w:val="0"/>
          <w:marTop w:val="0"/>
          <w:marBottom w:val="0"/>
          <w:divBdr>
            <w:top w:val="none" w:sz="0" w:space="0" w:color="auto"/>
            <w:left w:val="none" w:sz="0" w:space="0" w:color="auto"/>
            <w:bottom w:val="none" w:sz="0" w:space="0" w:color="auto"/>
            <w:right w:val="none" w:sz="0" w:space="0" w:color="auto"/>
          </w:divBdr>
        </w:div>
      </w:divsChild>
    </w:div>
    <w:div w:id="878010650">
      <w:bodyDiv w:val="1"/>
      <w:marLeft w:val="0"/>
      <w:marRight w:val="0"/>
      <w:marTop w:val="0"/>
      <w:marBottom w:val="0"/>
      <w:divBdr>
        <w:top w:val="none" w:sz="0" w:space="0" w:color="auto"/>
        <w:left w:val="none" w:sz="0" w:space="0" w:color="auto"/>
        <w:bottom w:val="none" w:sz="0" w:space="0" w:color="auto"/>
        <w:right w:val="none" w:sz="0" w:space="0" w:color="auto"/>
      </w:divBdr>
    </w:div>
    <w:div w:id="1318996293">
      <w:bodyDiv w:val="1"/>
      <w:marLeft w:val="0"/>
      <w:marRight w:val="0"/>
      <w:marTop w:val="0"/>
      <w:marBottom w:val="0"/>
      <w:divBdr>
        <w:top w:val="none" w:sz="0" w:space="0" w:color="auto"/>
        <w:left w:val="none" w:sz="0" w:space="0" w:color="auto"/>
        <w:bottom w:val="none" w:sz="0" w:space="0" w:color="auto"/>
        <w:right w:val="none" w:sz="0" w:space="0" w:color="auto"/>
      </w:divBdr>
    </w:div>
    <w:div w:id="199039874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image" Target="media/image17.png"/><Relationship Id="rId39" Type="http://schemas.openxmlformats.org/officeDocument/2006/relationships/fontTable" Target="fontTable.xml"/><Relationship Id="rId21" Type="http://schemas.openxmlformats.org/officeDocument/2006/relationships/image" Target="media/image13.png"/><Relationship Id="rId34" Type="http://schemas.openxmlformats.org/officeDocument/2006/relationships/image" Target="media/image2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www.scienze-ricerche.it" TargetMode="External"/><Relationship Id="rId25" Type="http://schemas.openxmlformats.org/officeDocument/2006/relationships/hyperlink" Target="https://www.donnaolimpia.it/convegno-29-maggio-2024/" TargetMode="External"/><Relationship Id="rId33" Type="http://schemas.openxmlformats.org/officeDocument/2006/relationships/image" Target="media/image22.png"/><Relationship Id="rId38" Type="http://schemas.openxmlformats.org/officeDocument/2006/relationships/image" Target="media/image27.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1.png"/><Relationship Id="rId37" Type="http://schemas.openxmlformats.org/officeDocument/2006/relationships/image" Target="media/image26.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5.png"/><Relationship Id="rId28" Type="http://schemas.openxmlformats.org/officeDocument/2006/relationships/footer" Target="footer1.xml"/><Relationship Id="rId36" Type="http://schemas.openxmlformats.org/officeDocument/2006/relationships/image" Target="media/image25.png"/><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4.png"/><Relationship Id="rId27" Type="http://schemas.openxmlformats.org/officeDocument/2006/relationships/header" Target="header1.xml"/><Relationship Id="rId30" Type="http://schemas.openxmlformats.org/officeDocument/2006/relationships/image" Target="media/image19.png"/><Relationship Id="rId35" Type="http://schemas.openxmlformats.org/officeDocument/2006/relationships/image" Target="media/image24.png"/><Relationship Id="rId8" Type="http://schemas.openxmlformats.org/officeDocument/2006/relationships/image" Target="media/image1.jpeg"/><Relationship Id="rId3" Type="http://schemas.openxmlformats.org/officeDocument/2006/relationships/styles" Target="style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00A2FF"/>
      </a:accent1>
      <a:accent2>
        <a:srgbClr val="16E7CF"/>
      </a:accent2>
      <a:accent3>
        <a:srgbClr val="61D836"/>
      </a:accent3>
      <a:accent4>
        <a:srgbClr val="FAE232"/>
      </a:accent4>
      <a:accent5>
        <a:srgbClr val="FF644E"/>
      </a:accent5>
      <a:accent6>
        <a:srgbClr val="EF5FA7"/>
      </a:accent6>
      <a:hlink>
        <a:srgbClr val="0000FF"/>
      </a:hlink>
      <a:folHlink>
        <a:srgbClr val="FF00FF"/>
      </a:folHlink>
    </a:clrScheme>
    <a:fontScheme name="Blank">
      <a:majorFont>
        <a:latin typeface="Helvetica Neue"/>
        <a:ea typeface="Helvetica Neue"/>
        <a:cs typeface="Helvetica Neue"/>
      </a:majorFont>
      <a:minorFont>
        <a:latin typeface="Helvetica Neue"/>
        <a:ea typeface="Helvetica Neue"/>
        <a:cs typeface="Helvetica Neue"/>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101600" tIns="101600" rIns="101600" bIns="1016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851B15-A59E-4F25-AD1A-5045A5344F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1841</TotalTime>
  <Pages>42</Pages>
  <Words>11781</Words>
  <Characters>73518</Characters>
  <Application>Microsoft Office Word</Application>
  <DocSecurity>0</DocSecurity>
  <Lines>1564</Lines>
  <Paragraphs>651</Paragraphs>
  <ScaleCrop>false</ScaleCrop>
  <HeadingPairs>
    <vt:vector size="2" baseType="variant">
      <vt:variant>
        <vt:lpstr>Titolo</vt:lpstr>
      </vt:variant>
      <vt:variant>
        <vt:i4>1</vt:i4>
      </vt:variant>
    </vt:vector>
  </HeadingPairs>
  <TitlesOfParts>
    <vt:vector size="1" baseType="lpstr">
      <vt:lpstr/>
    </vt:vector>
  </TitlesOfParts>
  <Company>Comune di Aosta</Company>
  <LinksUpToDate>false</LinksUpToDate>
  <CharactersWithSpaces>84648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GIANNI NUTI</dc:creator>
  <cp:lastModifiedBy>Gianni Nuti</cp:lastModifiedBy>
  <cp:revision>4</cp:revision>
  <dcterms:created xsi:type="dcterms:W3CDTF">2025-06-01T07:42:00Z</dcterms:created>
  <dcterms:modified xsi:type="dcterms:W3CDTF">2025-06-02T22:16:00Z</dcterms:modified>
</cp:coreProperties>
</file>