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012" w:rsidRDefault="00960012">
      <w:pPr>
        <w:rPr>
          <w:sz w:val="28"/>
        </w:rPr>
      </w:pPr>
      <w:bookmarkStart w:id="0" w:name="_GoBack"/>
      <w:bookmarkEnd w:id="0"/>
      <w:r w:rsidRPr="00960012">
        <w:rPr>
          <w:sz w:val="28"/>
        </w:rPr>
        <w:t>IUS-TO</w:t>
      </w:r>
      <w:r w:rsidRPr="00960012">
        <w:rPr>
          <w:sz w:val="28"/>
        </w:rPr>
        <w:br/>
        <w:t>Corso di laurea in Scienze dell’educazione</w:t>
      </w:r>
      <w:r w:rsidRPr="00960012">
        <w:rPr>
          <w:sz w:val="28"/>
        </w:rPr>
        <w:br/>
        <w:t>Neuropsichiatria Infantile</w:t>
      </w:r>
      <w:r w:rsidRPr="00960012">
        <w:rPr>
          <w:sz w:val="28"/>
        </w:rPr>
        <w:br/>
        <w:t>Prof.ssa Anna Peloso</w:t>
      </w:r>
    </w:p>
    <w:p w:rsidR="006A5DE6" w:rsidRDefault="00FF5748">
      <w:pPr>
        <w:rPr>
          <w:sz w:val="28"/>
        </w:rPr>
      </w:pPr>
      <w:r w:rsidRPr="00FF5748">
        <w:rPr>
          <w:sz w:val="28"/>
        </w:rPr>
        <w:t>L’ABUSO E IL MALTRATTAMENTO ALL’INFANZIA</w:t>
      </w:r>
    </w:p>
    <w:p w:rsidR="00FF5748" w:rsidRPr="003E59CF" w:rsidRDefault="00660C4C" w:rsidP="003E59CF">
      <w:pPr>
        <w:pStyle w:val="Paragrafoelenco"/>
        <w:numPr>
          <w:ilvl w:val="0"/>
          <w:numId w:val="15"/>
        </w:numPr>
        <w:rPr>
          <w:sz w:val="24"/>
          <w:u w:val="single"/>
        </w:rPr>
      </w:pPr>
      <w:r w:rsidRPr="003E59CF">
        <w:rPr>
          <w:sz w:val="24"/>
          <w:u w:val="single"/>
        </w:rPr>
        <w:t>DEFINIZIONE</w:t>
      </w:r>
    </w:p>
    <w:p w:rsidR="00FF5748" w:rsidRDefault="00FF5748" w:rsidP="00FF5748">
      <w:pPr>
        <w:jc w:val="both"/>
        <w:rPr>
          <w:sz w:val="24"/>
          <w:szCs w:val="24"/>
        </w:rPr>
      </w:pPr>
      <w:r w:rsidRPr="00FF5748">
        <w:rPr>
          <w:sz w:val="24"/>
          <w:szCs w:val="24"/>
        </w:rPr>
        <w:t>Secondo la definizione dell’OMS</w:t>
      </w:r>
      <w:r w:rsidR="00FC6F16">
        <w:rPr>
          <w:sz w:val="24"/>
          <w:szCs w:val="24"/>
        </w:rPr>
        <w:t xml:space="preserve"> (</w:t>
      </w:r>
      <w:r w:rsidR="00B15A91">
        <w:rPr>
          <w:sz w:val="24"/>
          <w:szCs w:val="24"/>
        </w:rPr>
        <w:t>Organizzazione Mondiale della Sanità)</w:t>
      </w:r>
      <w:r w:rsidRPr="00FF5748">
        <w:rPr>
          <w:sz w:val="24"/>
          <w:szCs w:val="24"/>
        </w:rPr>
        <w:t>, si configu</w:t>
      </w:r>
      <w:r w:rsidR="00FC6F16">
        <w:rPr>
          <w:sz w:val="24"/>
          <w:szCs w:val="24"/>
        </w:rPr>
        <w:t xml:space="preserve">ra una condizione di abuso e </w:t>
      </w:r>
      <w:r w:rsidRPr="00FF5748">
        <w:rPr>
          <w:sz w:val="24"/>
          <w:szCs w:val="24"/>
        </w:rPr>
        <w:t>maltrattamento all</w:t>
      </w:r>
      <w:r w:rsidR="00B15A91">
        <w:rPr>
          <w:sz w:val="24"/>
          <w:szCs w:val="24"/>
        </w:rPr>
        <w:t>orché i genitori, tutori o perso</w:t>
      </w:r>
      <w:r w:rsidRPr="00FF5748">
        <w:rPr>
          <w:sz w:val="24"/>
          <w:szCs w:val="24"/>
        </w:rPr>
        <w:t xml:space="preserve">ne incaricate della vigilanza e custodia di un bambino approfittano della loro condizione di privilegio e si comportano in contrasto con quanto previsto dalla Convenzione Onu di New York sui Diritti del Fanciullo del 1989. </w:t>
      </w:r>
    </w:p>
    <w:p w:rsidR="00AC47AE" w:rsidRPr="00FC6F16" w:rsidRDefault="00FF5748" w:rsidP="00AC47AE">
      <w:pPr>
        <w:jc w:val="both"/>
        <w:rPr>
          <w:i/>
          <w:sz w:val="24"/>
          <w:szCs w:val="24"/>
        </w:rPr>
      </w:pPr>
      <w:r w:rsidRPr="00FC6F16">
        <w:rPr>
          <w:i/>
          <w:sz w:val="24"/>
          <w:szCs w:val="24"/>
        </w:rPr>
        <w:t xml:space="preserve">Il maltrattamento </w:t>
      </w:r>
      <w:r w:rsidR="00AC47AE" w:rsidRPr="00FC6F16">
        <w:rPr>
          <w:i/>
          <w:sz w:val="24"/>
          <w:szCs w:val="24"/>
        </w:rPr>
        <w:t xml:space="preserve">e l’abuso </w:t>
      </w:r>
      <w:r w:rsidRPr="00FC6F16">
        <w:rPr>
          <w:i/>
          <w:sz w:val="24"/>
          <w:szCs w:val="24"/>
        </w:rPr>
        <w:t>si concretizza</w:t>
      </w:r>
      <w:r w:rsidR="00AC47AE" w:rsidRPr="00FC6F16">
        <w:rPr>
          <w:i/>
          <w:sz w:val="24"/>
          <w:szCs w:val="24"/>
        </w:rPr>
        <w:t>no</w:t>
      </w:r>
      <w:r w:rsidRPr="00FC6F16">
        <w:rPr>
          <w:i/>
          <w:sz w:val="24"/>
          <w:szCs w:val="24"/>
        </w:rPr>
        <w:t xml:space="preserve"> ne "gli atti e le carenze che turbano gravemente i bambini e le bambine, attentano alla loro integrità corporea, al loro sviluppo fisico, affettivo, intellettivo e morale, le cui manifestazioni sono la trascuratezza e/o lesioni di ordine fisico e/o psichico e/o sessuale da parte di un familiare o di terzi", come da definizione del IV Seminario Criminologico (Consiglio d'Europa, Strasburgo 1978). </w:t>
      </w:r>
    </w:p>
    <w:p w:rsidR="00FF5748" w:rsidRDefault="00AC47AE" w:rsidP="00FF5748">
      <w:pPr>
        <w:jc w:val="both"/>
        <w:rPr>
          <w:sz w:val="24"/>
          <w:szCs w:val="24"/>
        </w:rPr>
      </w:pPr>
      <w:r>
        <w:rPr>
          <w:sz w:val="24"/>
          <w:szCs w:val="24"/>
        </w:rPr>
        <w:t xml:space="preserve">Nel 2002 l’Organizzazione Mondiale della Sanità  li definiva come </w:t>
      </w:r>
      <w:r w:rsidRPr="00AC47AE">
        <w:rPr>
          <w:sz w:val="24"/>
        </w:rPr>
        <w:t>“tutte le forme di cattiva salute fisica e/o emozionale, abuso sessuale, trascuratezza o negligenza o sfruttamento commerciale o altro che comportano un pregiudizio reale o potenziale per la salute del bambino, per la sua sopravvivenza, per il suo sviluppo o per la sua dignità nell’ambito di una relazione caratterizzata da responsabilità, fiducia o potere”.</w:t>
      </w:r>
    </w:p>
    <w:p w:rsidR="00FC6F16" w:rsidRDefault="00FF5748" w:rsidP="00FF5748">
      <w:pPr>
        <w:jc w:val="both"/>
        <w:rPr>
          <w:sz w:val="24"/>
          <w:szCs w:val="24"/>
        </w:rPr>
      </w:pPr>
      <w:r w:rsidRPr="00FF5748">
        <w:rPr>
          <w:sz w:val="24"/>
          <w:szCs w:val="24"/>
        </w:rPr>
        <w:t xml:space="preserve">Il maltrattamento può concretizzarsi in una condotta attiva (percosse, lesioni, atti sessuali, ipercura) o in una condotta omissiva (incuria, trascuratezza, abbandono). </w:t>
      </w:r>
    </w:p>
    <w:p w:rsidR="00AC47AE" w:rsidRPr="00AC47AE" w:rsidRDefault="00AC47AE" w:rsidP="00FF5748">
      <w:pPr>
        <w:jc w:val="both"/>
        <w:rPr>
          <w:sz w:val="28"/>
          <w:szCs w:val="24"/>
        </w:rPr>
      </w:pPr>
      <w:r w:rsidRPr="00AC47AE">
        <w:rPr>
          <w:sz w:val="24"/>
        </w:rPr>
        <w:t xml:space="preserve">Ogni evento di natura maltrattante specialmente se sperimentato precocemente e ripetutamente nelle relazioni primarie di cura, cioè con le figure che dovrebbero garantire sicurezza, affidabilità, stabilità, contenimento affettivo ed emotivo, in carenza o </w:t>
      </w:r>
      <w:r>
        <w:rPr>
          <w:sz w:val="24"/>
        </w:rPr>
        <w:t xml:space="preserve">in </w:t>
      </w:r>
      <w:r w:rsidRPr="00AC47AE">
        <w:rPr>
          <w:sz w:val="24"/>
        </w:rPr>
        <w:t xml:space="preserve">assenza di fattori protettivi e di “resilienza” nel bambino, produce </w:t>
      </w:r>
      <w:r>
        <w:rPr>
          <w:sz w:val="24"/>
        </w:rPr>
        <w:t xml:space="preserve">una condizione </w:t>
      </w:r>
      <w:r w:rsidRPr="00AC47AE">
        <w:rPr>
          <w:sz w:val="24"/>
        </w:rPr>
        <w:t>trauma</w:t>
      </w:r>
      <w:r>
        <w:rPr>
          <w:sz w:val="24"/>
        </w:rPr>
        <w:t xml:space="preserve">tica </w:t>
      </w:r>
      <w:r w:rsidRPr="00AC47AE">
        <w:rPr>
          <w:sz w:val="24"/>
        </w:rPr>
        <w:t xml:space="preserve">che </w:t>
      </w:r>
      <w:r>
        <w:rPr>
          <w:sz w:val="24"/>
        </w:rPr>
        <w:t xml:space="preserve">altera e </w:t>
      </w:r>
      <w:r w:rsidRPr="00AC47AE">
        <w:rPr>
          <w:sz w:val="24"/>
        </w:rPr>
        <w:t xml:space="preserve">danneggia </w:t>
      </w:r>
      <w:r>
        <w:rPr>
          <w:sz w:val="24"/>
        </w:rPr>
        <w:t>lo sviluppo della personalità</w:t>
      </w:r>
      <w:r w:rsidRPr="00AC47AE">
        <w:rPr>
          <w:sz w:val="24"/>
        </w:rPr>
        <w:t>, provoca una rilevante distorsione dell’immagine di sé e del</w:t>
      </w:r>
      <w:r>
        <w:rPr>
          <w:sz w:val="24"/>
        </w:rPr>
        <w:t>le relazioni interpersonali.</w:t>
      </w:r>
    </w:p>
    <w:p w:rsidR="00AC47AE" w:rsidRPr="003E59CF" w:rsidRDefault="003137E4" w:rsidP="003E59CF">
      <w:pPr>
        <w:pStyle w:val="Paragrafoelenco"/>
        <w:numPr>
          <w:ilvl w:val="0"/>
          <w:numId w:val="15"/>
        </w:numPr>
        <w:jc w:val="both"/>
        <w:rPr>
          <w:u w:val="single"/>
        </w:rPr>
      </w:pPr>
      <w:r w:rsidRPr="003E59CF">
        <w:rPr>
          <w:sz w:val="24"/>
          <w:szCs w:val="24"/>
          <w:u w:val="single"/>
        </w:rPr>
        <w:t>CLASSIFICAZIONE</w:t>
      </w:r>
    </w:p>
    <w:p w:rsidR="00DD04EF" w:rsidRDefault="00AC47AE" w:rsidP="00FF5748">
      <w:pPr>
        <w:jc w:val="both"/>
        <w:rPr>
          <w:sz w:val="24"/>
        </w:rPr>
      </w:pPr>
      <w:r>
        <w:t xml:space="preserve">• </w:t>
      </w:r>
      <w:r>
        <w:rPr>
          <w:sz w:val="24"/>
        </w:rPr>
        <w:t>M</w:t>
      </w:r>
      <w:r w:rsidRPr="00AC47AE">
        <w:rPr>
          <w:sz w:val="24"/>
        </w:rPr>
        <w:t xml:space="preserve">altrattamento fisico </w:t>
      </w:r>
    </w:p>
    <w:p w:rsidR="00DD04EF" w:rsidRPr="00BA693A" w:rsidRDefault="00AC47AE" w:rsidP="00BA693A">
      <w:pPr>
        <w:jc w:val="both"/>
        <w:rPr>
          <w:sz w:val="24"/>
        </w:rPr>
      </w:pPr>
      <w:r w:rsidRPr="00AC47AE">
        <w:rPr>
          <w:sz w:val="24"/>
        </w:rPr>
        <w:t xml:space="preserve">• </w:t>
      </w:r>
      <w:r w:rsidR="00B15A91">
        <w:rPr>
          <w:sz w:val="24"/>
        </w:rPr>
        <w:t>P</w:t>
      </w:r>
      <w:r w:rsidR="00B15A91" w:rsidRPr="00AC47AE">
        <w:rPr>
          <w:sz w:val="24"/>
        </w:rPr>
        <w:t xml:space="preserve">atologie delle cure (incuria/trascuratezza grave, discuria, ipercura) </w:t>
      </w:r>
      <w:r w:rsidRPr="00BA693A">
        <w:rPr>
          <w:sz w:val="24"/>
        </w:rPr>
        <w:t xml:space="preserve"> </w:t>
      </w:r>
    </w:p>
    <w:p w:rsidR="00B15A91" w:rsidRDefault="00B15A91" w:rsidP="00B15A91">
      <w:pPr>
        <w:jc w:val="both"/>
        <w:rPr>
          <w:sz w:val="24"/>
        </w:rPr>
      </w:pPr>
      <w:r w:rsidRPr="00AC47AE">
        <w:rPr>
          <w:sz w:val="24"/>
        </w:rPr>
        <w:t xml:space="preserve">• </w:t>
      </w:r>
      <w:r>
        <w:rPr>
          <w:sz w:val="24"/>
        </w:rPr>
        <w:t>A</w:t>
      </w:r>
      <w:r w:rsidRPr="00AC47AE">
        <w:rPr>
          <w:sz w:val="24"/>
        </w:rPr>
        <w:t xml:space="preserve">buso sessuale </w:t>
      </w:r>
    </w:p>
    <w:p w:rsidR="00DD04EF" w:rsidRDefault="00AC47AE" w:rsidP="00FF5748">
      <w:pPr>
        <w:jc w:val="both"/>
        <w:rPr>
          <w:sz w:val="24"/>
        </w:rPr>
      </w:pPr>
      <w:r w:rsidRPr="00AC47AE">
        <w:rPr>
          <w:sz w:val="24"/>
        </w:rPr>
        <w:t xml:space="preserve">• </w:t>
      </w:r>
      <w:r w:rsidR="00DD04EF">
        <w:rPr>
          <w:sz w:val="24"/>
        </w:rPr>
        <w:t>V</w:t>
      </w:r>
      <w:r w:rsidRPr="00AC47AE">
        <w:rPr>
          <w:sz w:val="24"/>
        </w:rPr>
        <w:t xml:space="preserve">iolenza assistita </w:t>
      </w:r>
    </w:p>
    <w:p w:rsidR="00DD04EF" w:rsidRDefault="00AC47AE" w:rsidP="00FF5748">
      <w:pPr>
        <w:jc w:val="both"/>
        <w:rPr>
          <w:sz w:val="24"/>
        </w:rPr>
      </w:pPr>
      <w:r w:rsidRPr="00AC47AE">
        <w:rPr>
          <w:sz w:val="24"/>
        </w:rPr>
        <w:lastRenderedPageBreak/>
        <w:t xml:space="preserve">• </w:t>
      </w:r>
      <w:r w:rsidR="00DD04EF">
        <w:rPr>
          <w:sz w:val="24"/>
        </w:rPr>
        <w:t>A</w:t>
      </w:r>
      <w:r w:rsidRPr="00AC47AE">
        <w:rPr>
          <w:sz w:val="24"/>
        </w:rPr>
        <w:t xml:space="preserve">buso on line </w:t>
      </w:r>
    </w:p>
    <w:p w:rsidR="00AC47AE" w:rsidRDefault="00AC47AE" w:rsidP="002851C3">
      <w:pPr>
        <w:jc w:val="both"/>
        <w:rPr>
          <w:sz w:val="24"/>
        </w:rPr>
      </w:pPr>
      <w:r w:rsidRPr="00AC47AE">
        <w:rPr>
          <w:sz w:val="24"/>
        </w:rPr>
        <w:t xml:space="preserve">• </w:t>
      </w:r>
      <w:r w:rsidR="00DD04EF">
        <w:rPr>
          <w:sz w:val="24"/>
        </w:rPr>
        <w:t>B</w:t>
      </w:r>
      <w:r w:rsidRPr="00AC47AE">
        <w:rPr>
          <w:sz w:val="24"/>
        </w:rPr>
        <w:t>ullismo e cyber bullismo</w:t>
      </w:r>
    </w:p>
    <w:p w:rsidR="002851C3" w:rsidRDefault="002851C3" w:rsidP="002851C3">
      <w:pPr>
        <w:jc w:val="both"/>
        <w:rPr>
          <w:sz w:val="24"/>
        </w:rPr>
      </w:pPr>
      <w:r w:rsidRPr="00AC47AE">
        <w:rPr>
          <w:sz w:val="24"/>
        </w:rPr>
        <w:t>•</w:t>
      </w:r>
      <w:r>
        <w:rPr>
          <w:sz w:val="24"/>
        </w:rPr>
        <w:t xml:space="preserve"> Abuso psicologico</w:t>
      </w:r>
    </w:p>
    <w:p w:rsidR="00DD04EF" w:rsidRDefault="00AC47AE" w:rsidP="00FF5748">
      <w:pPr>
        <w:jc w:val="both"/>
      </w:pPr>
      <w:r w:rsidRPr="00DD04EF">
        <w:rPr>
          <w:sz w:val="24"/>
        </w:rPr>
        <w:t xml:space="preserve">Classificare le varie forme di maltrattamento all’infanzia (Montecchi, 2002; WHO, 2006; SINPIA, 2007) è utile </w:t>
      </w:r>
      <w:r w:rsidR="00DD04EF" w:rsidRPr="00DD04EF">
        <w:rPr>
          <w:sz w:val="24"/>
        </w:rPr>
        <w:t>a</w:t>
      </w:r>
      <w:r w:rsidRPr="00DD04EF">
        <w:rPr>
          <w:sz w:val="24"/>
        </w:rPr>
        <w:t xml:space="preserve"> fini esemplificativi, ma </w:t>
      </w:r>
      <w:r w:rsidR="00DD04EF" w:rsidRPr="00DD04EF">
        <w:rPr>
          <w:sz w:val="24"/>
        </w:rPr>
        <w:t xml:space="preserve">frequentemente </w:t>
      </w:r>
      <w:r w:rsidRPr="00DD04EF">
        <w:rPr>
          <w:sz w:val="24"/>
        </w:rPr>
        <w:t xml:space="preserve">il minore è vittima di </w:t>
      </w:r>
      <w:r w:rsidR="00DD04EF">
        <w:rPr>
          <w:sz w:val="24"/>
        </w:rPr>
        <w:t xml:space="preserve">più condizioni </w:t>
      </w:r>
      <w:r w:rsidRPr="00DD04EF">
        <w:rPr>
          <w:sz w:val="24"/>
        </w:rPr>
        <w:t>maltrattanti</w:t>
      </w:r>
      <w:r w:rsidR="00DD04EF">
        <w:rPr>
          <w:sz w:val="24"/>
        </w:rPr>
        <w:t>.</w:t>
      </w:r>
    </w:p>
    <w:p w:rsidR="00DD04EF" w:rsidRPr="003E59CF" w:rsidRDefault="00AC47AE" w:rsidP="003E59CF">
      <w:pPr>
        <w:pStyle w:val="Paragrafoelenco"/>
        <w:numPr>
          <w:ilvl w:val="0"/>
          <w:numId w:val="16"/>
        </w:numPr>
        <w:jc w:val="both"/>
        <w:rPr>
          <w:sz w:val="24"/>
          <w:u w:val="single"/>
        </w:rPr>
      </w:pPr>
      <w:r w:rsidRPr="003E59CF">
        <w:rPr>
          <w:sz w:val="24"/>
          <w:u w:val="single"/>
        </w:rPr>
        <w:t>Maltrattamento fisico</w:t>
      </w:r>
    </w:p>
    <w:p w:rsidR="00DD04EF" w:rsidRDefault="00AC47AE" w:rsidP="00FF5748">
      <w:pPr>
        <w:jc w:val="both"/>
        <w:rPr>
          <w:sz w:val="24"/>
        </w:rPr>
      </w:pPr>
      <w:r w:rsidRPr="00DD04EF">
        <w:rPr>
          <w:sz w:val="24"/>
        </w:rPr>
        <w:t xml:space="preserve"> Per maltrattamento fisico s’intende il ricorso sistematico alla violenza fisica </w:t>
      </w:r>
      <w:r w:rsidR="00DD04EF">
        <w:rPr>
          <w:sz w:val="24"/>
        </w:rPr>
        <w:t>sottoforma di</w:t>
      </w:r>
      <w:r w:rsidRPr="00DD04EF">
        <w:rPr>
          <w:sz w:val="24"/>
        </w:rPr>
        <w:t xml:space="preserve"> aggressioni, punizioni corporali o gravi attentati all’integrità fisica</w:t>
      </w:r>
      <w:r w:rsidR="00DD04EF">
        <w:rPr>
          <w:sz w:val="24"/>
        </w:rPr>
        <w:t xml:space="preserve"> da parte di</w:t>
      </w:r>
      <w:r w:rsidR="00DD04EF" w:rsidRPr="003137E4">
        <w:rPr>
          <w:sz w:val="24"/>
        </w:rPr>
        <w:t xml:space="preserve"> genitori o persone legalmente responsabili del </w:t>
      </w:r>
      <w:r w:rsidR="00DD04EF">
        <w:rPr>
          <w:sz w:val="24"/>
        </w:rPr>
        <w:t>minore che</w:t>
      </w:r>
      <w:r w:rsidR="00DD04EF" w:rsidRPr="003137E4">
        <w:rPr>
          <w:sz w:val="24"/>
        </w:rPr>
        <w:t xml:space="preserve"> eseguono o permettono che si producano lesioni fisiche, o mettono i bambini in condizioni di rischiare lesioni fisiche. </w:t>
      </w:r>
    </w:p>
    <w:p w:rsidR="00DD04EF" w:rsidRDefault="00DD04EF" w:rsidP="00FF5748">
      <w:pPr>
        <w:jc w:val="both"/>
        <w:rPr>
          <w:sz w:val="24"/>
        </w:rPr>
      </w:pPr>
      <w:r>
        <w:rPr>
          <w:sz w:val="24"/>
        </w:rPr>
        <w:t>Sono incluse</w:t>
      </w:r>
      <w:r w:rsidR="00AC47AE" w:rsidRPr="00DD04EF">
        <w:rPr>
          <w:sz w:val="24"/>
        </w:rPr>
        <w:t xml:space="preserve"> “il colpire, percuotere, prendere a calci, scuotere, mordere, strangolare, scottare, bruciare, avvelenare, soffocare. Gran parte della violenza a danno di minori dentro le mura domestiche viene inflitta con lo scopo di punire” </w:t>
      </w:r>
      <w:r w:rsidR="00B15A91">
        <w:rPr>
          <w:sz w:val="24"/>
        </w:rPr>
        <w:t>(OMS</w:t>
      </w:r>
      <w:r w:rsidR="00AC47AE" w:rsidRPr="00DD04EF">
        <w:rPr>
          <w:sz w:val="24"/>
        </w:rPr>
        <w:t xml:space="preserve">, 2006) </w:t>
      </w:r>
    </w:p>
    <w:p w:rsidR="00DD04EF" w:rsidRDefault="00AC47AE" w:rsidP="00FF5748">
      <w:pPr>
        <w:jc w:val="both"/>
        <w:rPr>
          <w:sz w:val="24"/>
        </w:rPr>
      </w:pPr>
      <w:r w:rsidRPr="00DD04EF">
        <w:rPr>
          <w:sz w:val="24"/>
        </w:rPr>
        <w:t xml:space="preserve">I bambini molto piccoli portatori di disabilità sono </w:t>
      </w:r>
      <w:r w:rsidR="00DD04EF">
        <w:rPr>
          <w:sz w:val="24"/>
        </w:rPr>
        <w:t xml:space="preserve">maggiormente esposti al </w:t>
      </w:r>
      <w:r w:rsidRPr="00DD04EF">
        <w:rPr>
          <w:sz w:val="24"/>
        </w:rPr>
        <w:t xml:space="preserve">rischio di maltrattamento fisico, </w:t>
      </w:r>
      <w:r w:rsidR="00DD04EF">
        <w:rPr>
          <w:sz w:val="24"/>
        </w:rPr>
        <w:t xml:space="preserve">talora </w:t>
      </w:r>
      <w:r w:rsidRPr="00DD04EF">
        <w:rPr>
          <w:sz w:val="24"/>
        </w:rPr>
        <w:t xml:space="preserve">associato a isolamento sociale della famiglia, carenza di reti di sostegno, incuria e violenza psicologica. </w:t>
      </w:r>
    </w:p>
    <w:p w:rsidR="00DD04EF" w:rsidRDefault="00AC47AE" w:rsidP="00FF5748">
      <w:pPr>
        <w:jc w:val="both"/>
        <w:rPr>
          <w:sz w:val="24"/>
        </w:rPr>
      </w:pPr>
      <w:r w:rsidRPr="00DD04EF">
        <w:rPr>
          <w:sz w:val="24"/>
        </w:rPr>
        <w:t xml:space="preserve">Non sempre il maltrattamento fisico lascia segni evidenti sul corpo del bambino e anche quando questi sono presenti, possono non essere facilmente visibili o immediatamente interpretabili in maniera corretta. Le lesioni possono essere a carico di diversi organi e apparati configurando quadri clinici diversi (fratture, lesioni cutanee, “sindrome dello Shaken </w:t>
      </w:r>
      <w:r w:rsidR="00B15A91">
        <w:rPr>
          <w:sz w:val="24"/>
        </w:rPr>
        <w:t>B</w:t>
      </w:r>
      <w:r w:rsidRPr="00DD04EF">
        <w:rPr>
          <w:sz w:val="24"/>
        </w:rPr>
        <w:t>aby”, danni viscerali) e po</w:t>
      </w:r>
      <w:r w:rsidR="00DD04EF">
        <w:rPr>
          <w:sz w:val="24"/>
        </w:rPr>
        <w:t>rre</w:t>
      </w:r>
      <w:r w:rsidRPr="00DD04EF">
        <w:rPr>
          <w:sz w:val="24"/>
        </w:rPr>
        <w:t xml:space="preserve"> complesse diagnos</w:t>
      </w:r>
      <w:r w:rsidR="00DD04EF">
        <w:rPr>
          <w:sz w:val="24"/>
        </w:rPr>
        <w:t>i</w:t>
      </w:r>
      <w:r w:rsidRPr="00DD04EF">
        <w:rPr>
          <w:sz w:val="24"/>
        </w:rPr>
        <w:t xml:space="preserve"> differenzial</w:t>
      </w:r>
      <w:r w:rsidR="00DD04EF">
        <w:rPr>
          <w:sz w:val="24"/>
        </w:rPr>
        <w:t>i</w:t>
      </w:r>
      <w:r w:rsidRPr="00DD04EF">
        <w:rPr>
          <w:sz w:val="24"/>
        </w:rPr>
        <w:t xml:space="preserve">. </w:t>
      </w:r>
    </w:p>
    <w:p w:rsidR="000C1748" w:rsidRDefault="000C1748" w:rsidP="000C1748">
      <w:pPr>
        <w:jc w:val="both"/>
        <w:rPr>
          <w:sz w:val="24"/>
        </w:rPr>
      </w:pPr>
      <w:r w:rsidRPr="003137E4">
        <w:rPr>
          <w:sz w:val="24"/>
        </w:rPr>
        <w:t xml:space="preserve">Sulla base della gravità delle lesioni, </w:t>
      </w:r>
      <w:r>
        <w:rPr>
          <w:sz w:val="24"/>
        </w:rPr>
        <w:t>il maltrattamento</w:t>
      </w:r>
      <w:r w:rsidRPr="003137E4">
        <w:rPr>
          <w:sz w:val="24"/>
        </w:rPr>
        <w:t xml:space="preserve"> viene distinto: − di grado lieve: lesioni che non necessitano di ricovero; − di grado moderato: quando è necessario il ricovero (ustioni, fratture, traumi cranici); − di grado severo: quando il bambino viene ricoverato in rianimazione con gravi sequele neurologiche fino alla morte</w:t>
      </w:r>
      <w:r w:rsidR="00B15A91">
        <w:rPr>
          <w:sz w:val="24"/>
        </w:rPr>
        <w:t xml:space="preserve"> (Shaken Baby)</w:t>
      </w:r>
      <w:r w:rsidRPr="003137E4">
        <w:rPr>
          <w:sz w:val="24"/>
        </w:rPr>
        <w:t>.</w:t>
      </w:r>
    </w:p>
    <w:p w:rsidR="000C1748" w:rsidRDefault="00AC47AE" w:rsidP="00FF5748">
      <w:pPr>
        <w:jc w:val="both"/>
        <w:rPr>
          <w:sz w:val="24"/>
        </w:rPr>
      </w:pPr>
      <w:r w:rsidRPr="00DD04EF">
        <w:rPr>
          <w:sz w:val="24"/>
        </w:rPr>
        <w:t xml:space="preserve">Possono essere </w:t>
      </w:r>
      <w:r w:rsidR="00DD04EF">
        <w:rPr>
          <w:sz w:val="24"/>
        </w:rPr>
        <w:t>considerate</w:t>
      </w:r>
      <w:r w:rsidRPr="00DD04EF">
        <w:rPr>
          <w:sz w:val="24"/>
        </w:rPr>
        <w:t xml:space="preserve"> come maltrattamento fisico anche le mutilazioni genitali femminili a cui vengono sottoposte le bambine, di solito prima dei 13 anni, a seconda del gruppo etnico di riferimento, provenienti da alcuni paesi dell’Africa, del Medio Oriente e dell’Asia. Gli interventi effettuati possono avere una diversa estensione: - circoncisione, cioè asportazione del clitoride e di parte delle piccole labbra - infibulazione, cioè asportazione del clitoride, delle piccole labbra e dei 2/3 anteriori delle grandi labbra, seguita dalla sutura delle due estremità residue delle grandi labbra, in modo da occludere l’aditus vaginale ad eccezione di un piccolo orifizio in alto per il passaggio dell’urina e del sangue mestruale. </w:t>
      </w:r>
    </w:p>
    <w:p w:rsidR="003E59CF" w:rsidRDefault="003E59CF" w:rsidP="002851C3">
      <w:pPr>
        <w:jc w:val="both"/>
        <w:rPr>
          <w:sz w:val="24"/>
          <w:u w:val="single"/>
        </w:rPr>
      </w:pPr>
    </w:p>
    <w:p w:rsidR="002851C3" w:rsidRPr="003E59CF" w:rsidRDefault="002851C3" w:rsidP="003E59CF">
      <w:pPr>
        <w:pStyle w:val="Paragrafoelenco"/>
        <w:numPr>
          <w:ilvl w:val="0"/>
          <w:numId w:val="16"/>
        </w:numPr>
        <w:jc w:val="both"/>
        <w:rPr>
          <w:sz w:val="24"/>
        </w:rPr>
      </w:pPr>
      <w:r w:rsidRPr="003E59CF">
        <w:rPr>
          <w:sz w:val="24"/>
          <w:u w:val="single"/>
        </w:rPr>
        <w:lastRenderedPageBreak/>
        <w:t>Patologia delle cure</w:t>
      </w:r>
    </w:p>
    <w:p w:rsidR="002851C3" w:rsidRPr="00D666BE" w:rsidRDefault="002851C3" w:rsidP="002851C3">
      <w:pPr>
        <w:jc w:val="both"/>
        <w:rPr>
          <w:sz w:val="24"/>
        </w:rPr>
      </w:pPr>
      <w:r w:rsidRPr="00D666BE">
        <w:rPr>
          <w:sz w:val="24"/>
        </w:rPr>
        <w:t>La patologia delle cure riguarda quelle condizioni in cui i genitori o le persone legalmente responsabili del bambino non provvedon</w:t>
      </w:r>
      <w:r>
        <w:rPr>
          <w:sz w:val="24"/>
        </w:rPr>
        <w:t>o adeguatamente ai suoi bisogni</w:t>
      </w:r>
      <w:r w:rsidRPr="00D666BE">
        <w:rPr>
          <w:sz w:val="24"/>
        </w:rPr>
        <w:t xml:space="preserve"> fisici e psichici, in rapporto al momento evolutivo e all'età. </w:t>
      </w:r>
    </w:p>
    <w:p w:rsidR="002851C3" w:rsidRDefault="002851C3" w:rsidP="002851C3">
      <w:pPr>
        <w:jc w:val="both"/>
      </w:pPr>
      <w:r w:rsidRPr="00D666BE">
        <w:rPr>
          <w:sz w:val="24"/>
        </w:rPr>
        <w:t>Comprende</w:t>
      </w:r>
      <w:r>
        <w:rPr>
          <w:sz w:val="24"/>
        </w:rPr>
        <w:t>:</w:t>
      </w:r>
    </w:p>
    <w:p w:rsidR="002851C3" w:rsidRPr="00A5357F" w:rsidRDefault="002851C3" w:rsidP="002851C3">
      <w:pPr>
        <w:jc w:val="both"/>
        <w:rPr>
          <w:sz w:val="24"/>
        </w:rPr>
      </w:pPr>
      <w:r>
        <w:t xml:space="preserve">• </w:t>
      </w:r>
      <w:r w:rsidRPr="00A5357F">
        <w:rPr>
          <w:sz w:val="24"/>
        </w:rPr>
        <w:t>l'incuria, cioè la carenza delle cure</w:t>
      </w:r>
      <w:r>
        <w:rPr>
          <w:sz w:val="24"/>
        </w:rPr>
        <w:t xml:space="preserve"> o t</w:t>
      </w:r>
      <w:r w:rsidRPr="00481BF0">
        <w:rPr>
          <w:sz w:val="24"/>
        </w:rPr>
        <w:t>rascuratezza grave</w:t>
      </w:r>
      <w:r>
        <w:rPr>
          <w:sz w:val="24"/>
        </w:rPr>
        <w:t xml:space="preserve">.Si </w:t>
      </w:r>
      <w:r w:rsidRPr="00481BF0">
        <w:rPr>
          <w:sz w:val="24"/>
        </w:rPr>
        <w:t>intende qualsiasi atto omissivo prodotto da una grave incapacità del genitore nel provvedere ai bisogni del figlio che comporta un rischio grave per il bambino, quale abbandono, rifiuto, grave compromissione dello sviluppo fisico, cognitivo, emotivo o altre forme di abuso e violenza.</w:t>
      </w:r>
    </w:p>
    <w:p w:rsidR="002851C3" w:rsidRPr="00A5357F" w:rsidRDefault="002851C3" w:rsidP="002851C3">
      <w:pPr>
        <w:jc w:val="both"/>
        <w:rPr>
          <w:sz w:val="24"/>
        </w:rPr>
      </w:pPr>
      <w:r w:rsidRPr="00A5357F">
        <w:rPr>
          <w:sz w:val="24"/>
        </w:rPr>
        <w:t xml:space="preserve">• la discuria, cioè cure fornite in modo distorto, non appropriate al momento evolutivo e/o alle necessità del bambino; </w:t>
      </w:r>
    </w:p>
    <w:p w:rsidR="002851C3" w:rsidRPr="00A5357F" w:rsidRDefault="002851C3" w:rsidP="002851C3">
      <w:pPr>
        <w:jc w:val="both"/>
        <w:rPr>
          <w:sz w:val="24"/>
        </w:rPr>
      </w:pPr>
      <w:r w:rsidRPr="00A5357F">
        <w:rPr>
          <w:sz w:val="24"/>
        </w:rPr>
        <w:t>• l'ipercura, cioè cure somministrate in eccesso.</w:t>
      </w:r>
      <w:r w:rsidR="003B47CA">
        <w:rPr>
          <w:sz w:val="24"/>
        </w:rPr>
        <w:t xml:space="preserve"> </w:t>
      </w:r>
      <w:r w:rsidRPr="00481BF0">
        <w:rPr>
          <w:sz w:val="24"/>
        </w:rPr>
        <w:t>Si realizza quando le cure fisiche sono caratterizzate da una persistente ed eccessiva medicalizzazione da parte di un genitore, generalmente la madre</w:t>
      </w:r>
      <w:r>
        <w:rPr>
          <w:sz w:val="24"/>
        </w:rPr>
        <w:t>.</w:t>
      </w:r>
    </w:p>
    <w:p w:rsidR="002851C3" w:rsidRPr="00A5357F" w:rsidRDefault="002851C3" w:rsidP="002851C3">
      <w:pPr>
        <w:jc w:val="both"/>
        <w:rPr>
          <w:sz w:val="24"/>
        </w:rPr>
      </w:pPr>
      <w:r w:rsidRPr="00A5357F">
        <w:rPr>
          <w:sz w:val="24"/>
        </w:rPr>
        <w:t xml:space="preserve">L’ipercura comprende: </w:t>
      </w:r>
    </w:p>
    <w:p w:rsidR="002851C3" w:rsidRPr="00A5357F" w:rsidRDefault="002851C3" w:rsidP="002851C3">
      <w:pPr>
        <w:jc w:val="both"/>
        <w:rPr>
          <w:sz w:val="24"/>
        </w:rPr>
      </w:pPr>
      <w:r w:rsidRPr="00A5357F">
        <w:rPr>
          <w:sz w:val="24"/>
        </w:rPr>
        <w:t xml:space="preserve">1) La sindrome di Munchausen per procura. Si tratta di bambini sottoposti ad accertamenti clinici ripetuti e talora invasivi e a cure inopportune per sintomi </w:t>
      </w:r>
      <w:r>
        <w:rPr>
          <w:sz w:val="24"/>
        </w:rPr>
        <w:t xml:space="preserve">o patologie inesistenti, </w:t>
      </w:r>
      <w:r w:rsidRPr="00A5357F">
        <w:rPr>
          <w:sz w:val="24"/>
        </w:rPr>
        <w:t>interpretati dal genitore, più spesso la madre, come gravemente lesivi della salute e del benessere del figlio.</w:t>
      </w:r>
    </w:p>
    <w:p w:rsidR="002851C3" w:rsidRDefault="002851C3" w:rsidP="002851C3">
      <w:pPr>
        <w:jc w:val="both"/>
        <w:rPr>
          <w:sz w:val="24"/>
        </w:rPr>
      </w:pPr>
      <w:r w:rsidRPr="00A5357F">
        <w:rPr>
          <w:sz w:val="24"/>
        </w:rPr>
        <w:t>2) Medical shopping per procura</w:t>
      </w:r>
      <w:r>
        <w:rPr>
          <w:sz w:val="24"/>
        </w:rPr>
        <w:t xml:space="preserve">: </w:t>
      </w:r>
      <w:r w:rsidRPr="00481BF0">
        <w:rPr>
          <w:sz w:val="24"/>
        </w:rPr>
        <w:t>è una condizione nella quale uno o entrambi i genitori, molto preoccupati per lo stato di salute del bambino a causa di segni/sintomi modesti, lo sottopongono a inutili ed eccessivi consulti medici</w:t>
      </w:r>
      <w:r w:rsidRPr="00A5357F">
        <w:rPr>
          <w:sz w:val="24"/>
        </w:rPr>
        <w:t xml:space="preserve">. </w:t>
      </w:r>
    </w:p>
    <w:p w:rsidR="002851C3" w:rsidRDefault="002851C3" w:rsidP="002851C3">
      <w:pPr>
        <w:jc w:val="both"/>
        <w:rPr>
          <w:sz w:val="24"/>
        </w:rPr>
      </w:pPr>
      <w:r>
        <w:rPr>
          <w:sz w:val="24"/>
        </w:rPr>
        <w:t>3)</w:t>
      </w:r>
      <w:r w:rsidRPr="00481BF0">
        <w:rPr>
          <w:sz w:val="24"/>
        </w:rPr>
        <w:t xml:space="preserve"> “Chemical Abuse”</w:t>
      </w:r>
      <w:r>
        <w:rPr>
          <w:sz w:val="24"/>
        </w:rPr>
        <w:t>:</w:t>
      </w:r>
      <w:r w:rsidRPr="00481BF0">
        <w:rPr>
          <w:sz w:val="24"/>
        </w:rPr>
        <w:t xml:space="preserve"> vengono somministrate al bambino dai genitori, di propria iniziativa, sostanze o farmaci che possono essere dannose allo scopo di provocare sintomi che richiamino l’attenzione dei sanitari. </w:t>
      </w:r>
    </w:p>
    <w:p w:rsidR="002851C3" w:rsidRPr="003E59CF" w:rsidRDefault="002851C3" w:rsidP="003E59CF">
      <w:pPr>
        <w:pStyle w:val="Paragrafoelenco"/>
        <w:numPr>
          <w:ilvl w:val="0"/>
          <w:numId w:val="16"/>
        </w:numPr>
        <w:jc w:val="both"/>
        <w:rPr>
          <w:sz w:val="24"/>
          <w:u w:val="single"/>
        </w:rPr>
      </w:pPr>
      <w:r w:rsidRPr="003E59CF">
        <w:rPr>
          <w:sz w:val="24"/>
          <w:u w:val="single"/>
        </w:rPr>
        <w:t xml:space="preserve">Abuso sessuale </w:t>
      </w:r>
    </w:p>
    <w:p w:rsidR="002851C3" w:rsidRDefault="002851C3" w:rsidP="002851C3">
      <w:pPr>
        <w:jc w:val="both"/>
        <w:rPr>
          <w:sz w:val="24"/>
        </w:rPr>
      </w:pPr>
      <w:r w:rsidRPr="000C1748">
        <w:rPr>
          <w:sz w:val="24"/>
        </w:rPr>
        <w:t xml:space="preserve">Per abuso sessuale s’intende </w:t>
      </w:r>
      <w:r>
        <w:rPr>
          <w:sz w:val="24"/>
        </w:rPr>
        <w:t xml:space="preserve">il coinvolgimento di un minore, da parte di un partner preminente, in attività sessuali anche non caratterizzate da violenza esplicita;  </w:t>
      </w:r>
      <w:r w:rsidRPr="000C1748">
        <w:rPr>
          <w:sz w:val="24"/>
        </w:rPr>
        <w:t xml:space="preserve">“ogni situazione in cui il bambino sia </w:t>
      </w:r>
      <w:r>
        <w:rPr>
          <w:sz w:val="24"/>
        </w:rPr>
        <w:t>coinvolto in attività</w:t>
      </w:r>
      <w:r w:rsidRPr="000C1748">
        <w:rPr>
          <w:sz w:val="24"/>
        </w:rPr>
        <w:t xml:space="preserve"> sessuali, alle quali, in ragione della sua giovane età, non può liberamente acconsentire con totale consapevolezza” (Kempe e Kempe, 1980). </w:t>
      </w:r>
    </w:p>
    <w:p w:rsidR="002851C3" w:rsidRDefault="002851C3" w:rsidP="002851C3">
      <w:pPr>
        <w:jc w:val="both"/>
        <w:rPr>
          <w:sz w:val="24"/>
        </w:rPr>
      </w:pPr>
      <w:r w:rsidRPr="000C1748">
        <w:rPr>
          <w:sz w:val="24"/>
        </w:rPr>
        <w:t xml:space="preserve">A seconda del rapporto esistente tra il bambino e l’abusante, l’abuso </w:t>
      </w:r>
      <w:r>
        <w:rPr>
          <w:sz w:val="24"/>
        </w:rPr>
        <w:t xml:space="preserve">sessuale può suddividersi in: - </w:t>
      </w:r>
      <w:r w:rsidRPr="000C1748">
        <w:rPr>
          <w:sz w:val="24"/>
        </w:rPr>
        <w:t>intra-familiare, attuato da membri della famiglia nucleare o allargata</w:t>
      </w:r>
      <w:r>
        <w:rPr>
          <w:sz w:val="24"/>
        </w:rPr>
        <w:t xml:space="preserve">; </w:t>
      </w:r>
      <w:r w:rsidRPr="004D010F">
        <w:rPr>
          <w:sz w:val="24"/>
        </w:rPr>
        <w:t>extra-familiare, attuato da persone conosciute dal minore, comprese quelle a cui è affidato per ragioni di cura/educazione</w:t>
      </w:r>
      <w:r>
        <w:rPr>
          <w:sz w:val="24"/>
        </w:rPr>
        <w:t xml:space="preserve"> oda</w:t>
      </w:r>
      <w:r w:rsidRPr="004D010F">
        <w:rPr>
          <w:sz w:val="24"/>
        </w:rPr>
        <w:t xml:space="preserve"> estrane</w:t>
      </w:r>
      <w:r>
        <w:rPr>
          <w:sz w:val="24"/>
        </w:rPr>
        <w:t>i</w:t>
      </w:r>
      <w:r w:rsidRPr="004D010F">
        <w:rPr>
          <w:sz w:val="24"/>
        </w:rPr>
        <w:t xml:space="preserve"> all’ambiente familiare e al minore. </w:t>
      </w:r>
    </w:p>
    <w:p w:rsidR="002851C3" w:rsidRDefault="002851C3" w:rsidP="002851C3">
      <w:pPr>
        <w:jc w:val="both"/>
        <w:rPr>
          <w:sz w:val="24"/>
        </w:rPr>
      </w:pPr>
      <w:r>
        <w:rPr>
          <w:sz w:val="24"/>
        </w:rPr>
        <w:lastRenderedPageBreak/>
        <w:t>Si configura come un attacco confusivo e destabilizzante per lo sviluppo della personalità del minore. La gravità degli esiti derivano dal bilancio tra le caratteristiche dell’evento (precocità, frequenza, durata, gravità degli atti sessuali, relazione con l’abusante) e i fattori di protezione (risorse individuali della vittima, del suo ambiente familiare, interventi attivati in ambito psico-sociale, sanitario, giudiziario). Di conseguenza il danno è tanto maggiore se il fenomeno resta nascosto o non riconosciuto, se non viene attivata la protezione/tutela del minore nell’ambito familiare e sociale, se l’esperienza non viene elaborata e se viene mantenuta la relazione di dipendenza della vittima con l’abusante.</w:t>
      </w:r>
    </w:p>
    <w:p w:rsidR="000C1748" w:rsidRDefault="002851C3" w:rsidP="00FF5748">
      <w:pPr>
        <w:jc w:val="both"/>
        <w:rPr>
          <w:sz w:val="24"/>
        </w:rPr>
      </w:pPr>
      <w:r w:rsidRPr="004D010F">
        <w:rPr>
          <w:sz w:val="24"/>
        </w:rPr>
        <w:t xml:space="preserve">Di fronte al sospetto di abuso sessuale la valutazione </w:t>
      </w:r>
      <w:r>
        <w:rPr>
          <w:sz w:val="24"/>
        </w:rPr>
        <w:t xml:space="preserve">deve essere multidisciplinare, compiuta </w:t>
      </w:r>
      <w:r w:rsidRPr="004D010F">
        <w:rPr>
          <w:sz w:val="24"/>
        </w:rPr>
        <w:t xml:space="preserve">in modo esteso e complesso, analizzando </w:t>
      </w:r>
      <w:r>
        <w:rPr>
          <w:sz w:val="24"/>
        </w:rPr>
        <w:t>i</w:t>
      </w:r>
      <w:r w:rsidRPr="004D010F">
        <w:rPr>
          <w:sz w:val="24"/>
        </w:rPr>
        <w:t xml:space="preserve"> segni fisici, </w:t>
      </w:r>
      <w:r>
        <w:rPr>
          <w:sz w:val="24"/>
        </w:rPr>
        <w:t xml:space="preserve">quelli </w:t>
      </w:r>
      <w:r w:rsidRPr="004D010F">
        <w:rPr>
          <w:sz w:val="24"/>
        </w:rPr>
        <w:t>psicologici, sociali oltre a</w:t>
      </w:r>
      <w:r>
        <w:rPr>
          <w:sz w:val="24"/>
        </w:rPr>
        <w:t>i</w:t>
      </w:r>
      <w:r w:rsidRPr="004D010F">
        <w:rPr>
          <w:sz w:val="24"/>
        </w:rPr>
        <w:t xml:space="preserve"> racconti e </w:t>
      </w:r>
      <w:r>
        <w:rPr>
          <w:sz w:val="24"/>
        </w:rPr>
        <w:t xml:space="preserve">alle </w:t>
      </w:r>
      <w:r w:rsidRPr="004D010F">
        <w:rPr>
          <w:sz w:val="24"/>
        </w:rPr>
        <w:t>affermazioni spontanee della presunta vittima</w:t>
      </w:r>
      <w:r>
        <w:rPr>
          <w:sz w:val="24"/>
        </w:rPr>
        <w:t>.</w:t>
      </w:r>
    </w:p>
    <w:p w:rsidR="000C1748" w:rsidRPr="003E59CF" w:rsidRDefault="000C1748" w:rsidP="003E59CF">
      <w:pPr>
        <w:pStyle w:val="Paragrafoelenco"/>
        <w:numPr>
          <w:ilvl w:val="0"/>
          <w:numId w:val="16"/>
        </w:numPr>
        <w:jc w:val="both"/>
        <w:rPr>
          <w:sz w:val="24"/>
          <w:u w:val="single"/>
        </w:rPr>
      </w:pPr>
      <w:r w:rsidRPr="003E59CF">
        <w:rPr>
          <w:sz w:val="24"/>
          <w:u w:val="single"/>
        </w:rPr>
        <w:t>Violenza assistita</w:t>
      </w:r>
    </w:p>
    <w:p w:rsidR="000C1748" w:rsidRDefault="000C1748" w:rsidP="00FF5748">
      <w:pPr>
        <w:jc w:val="both"/>
        <w:rPr>
          <w:sz w:val="24"/>
        </w:rPr>
      </w:pPr>
      <w:r w:rsidRPr="000C1748">
        <w:rPr>
          <w:sz w:val="24"/>
        </w:rPr>
        <w:t>Per violenza assistita s’intende l’</w:t>
      </w:r>
      <w:r>
        <w:rPr>
          <w:sz w:val="24"/>
        </w:rPr>
        <w:t>esperienza</w:t>
      </w:r>
      <w:r w:rsidRPr="000C1748">
        <w:rPr>
          <w:sz w:val="24"/>
        </w:rPr>
        <w:t xml:space="preserve">, da parte del bambino, </w:t>
      </w:r>
      <w:r>
        <w:rPr>
          <w:sz w:val="24"/>
        </w:rPr>
        <w:t xml:space="preserve">di </w:t>
      </w:r>
      <w:r w:rsidRPr="000C1748">
        <w:rPr>
          <w:sz w:val="24"/>
        </w:rPr>
        <w:t xml:space="preserve">qualsiasi forma di maltrattamento compiuto attraverso atti di violenza fisica, verbale, psicologica, sessuale ed economica </w:t>
      </w:r>
      <w:r>
        <w:rPr>
          <w:sz w:val="24"/>
        </w:rPr>
        <w:t xml:space="preserve">esercitata </w:t>
      </w:r>
      <w:r w:rsidRPr="000C1748">
        <w:rPr>
          <w:sz w:val="24"/>
        </w:rPr>
        <w:t>su figure di riferimento o su figure affettivamente significative</w:t>
      </w:r>
      <w:r>
        <w:rPr>
          <w:sz w:val="24"/>
        </w:rPr>
        <w:t>, sia</w:t>
      </w:r>
      <w:r w:rsidRPr="000C1748">
        <w:rPr>
          <w:sz w:val="24"/>
        </w:rPr>
        <w:t xml:space="preserve"> adult</w:t>
      </w:r>
      <w:r>
        <w:rPr>
          <w:sz w:val="24"/>
        </w:rPr>
        <w:t>iche</w:t>
      </w:r>
      <w:r w:rsidRPr="000C1748">
        <w:rPr>
          <w:sz w:val="24"/>
        </w:rPr>
        <w:t xml:space="preserve"> minori. </w:t>
      </w:r>
    </w:p>
    <w:p w:rsidR="000C1748" w:rsidRDefault="000C1748" w:rsidP="00FF5748">
      <w:pPr>
        <w:jc w:val="both"/>
        <w:rPr>
          <w:sz w:val="24"/>
        </w:rPr>
      </w:pPr>
      <w:r w:rsidRPr="000C1748">
        <w:rPr>
          <w:sz w:val="24"/>
        </w:rPr>
        <w:t xml:space="preserve">Il bambino può fare esperienza di tali atti direttamente (quando avvengono nel suo campo percettivo) oppure indirettamente quando ne è a conoscenza o ne percepisce gli effetti. </w:t>
      </w:r>
    </w:p>
    <w:p w:rsidR="002851C3" w:rsidRPr="003E59CF" w:rsidRDefault="002851C3" w:rsidP="003E59CF">
      <w:pPr>
        <w:pStyle w:val="Paragrafoelenco"/>
        <w:numPr>
          <w:ilvl w:val="0"/>
          <w:numId w:val="16"/>
        </w:numPr>
        <w:jc w:val="both"/>
        <w:rPr>
          <w:sz w:val="24"/>
        </w:rPr>
      </w:pPr>
      <w:r w:rsidRPr="003E59CF">
        <w:rPr>
          <w:sz w:val="24"/>
          <w:u w:val="single"/>
        </w:rPr>
        <w:t>Abuso “on line”</w:t>
      </w:r>
    </w:p>
    <w:p w:rsidR="002851C3" w:rsidRDefault="002851C3" w:rsidP="002851C3">
      <w:pPr>
        <w:jc w:val="both"/>
        <w:rPr>
          <w:sz w:val="24"/>
        </w:rPr>
      </w:pPr>
      <w:r w:rsidRPr="004D010F">
        <w:rPr>
          <w:sz w:val="24"/>
        </w:rPr>
        <w:t xml:space="preserve">Per abuso “on line” si intende ogni forma di abuso sessuale su minori perpetrata attraverso internet e la documentazione di immagini, video, registrazioni di attività sessuali esplicite, reali o simulate. L'abuso può prendere l'avvio da diverse situazioni: a) adescamento su internet con lo scopo di un coinvolgimento in attività di cibersex </w:t>
      </w:r>
      <w:r w:rsidRPr="00481BF0">
        <w:rPr>
          <w:sz w:val="24"/>
        </w:rPr>
        <w:t>(sesso virtuale); b) induzione a guardare pornografia per adulti, induzione alla produzione di foto o video erotic</w:t>
      </w:r>
      <w:r>
        <w:rPr>
          <w:sz w:val="24"/>
        </w:rPr>
        <w:t>i</w:t>
      </w:r>
      <w:r w:rsidRPr="00481BF0">
        <w:rPr>
          <w:sz w:val="24"/>
        </w:rPr>
        <w:t xml:space="preserve">; c) adescamento su internet a scopo di incontri sessuali, con presenza o meno di materiale pedopornografico, per la produzione di materiale pedopornografico; d) servizi di sesso online o remunerati in seguito all’aggancio online. </w:t>
      </w:r>
    </w:p>
    <w:p w:rsidR="004D010F" w:rsidRDefault="002851C3" w:rsidP="000C1748">
      <w:pPr>
        <w:jc w:val="both"/>
        <w:rPr>
          <w:sz w:val="24"/>
        </w:rPr>
      </w:pPr>
      <w:r w:rsidRPr="00481BF0">
        <w:rPr>
          <w:sz w:val="24"/>
        </w:rPr>
        <w:t>I dati sull'attività di contrasto alle forme di abuso online compiute dalle Polizie di tutto il mondo e alcune ricerche recenti, sia straniere che italiane, individuano, nei pre</w:t>
      </w:r>
      <w:r>
        <w:rPr>
          <w:sz w:val="24"/>
        </w:rPr>
        <w:t>adolescenti e negli adolescenti</w:t>
      </w:r>
      <w:r w:rsidRPr="00481BF0">
        <w:rPr>
          <w:sz w:val="24"/>
        </w:rPr>
        <w:t xml:space="preserve">, d'età compresa fra i 13-17 anni, due delle fasce più a rischio. </w:t>
      </w:r>
    </w:p>
    <w:p w:rsidR="00481BF0" w:rsidRPr="003E59CF" w:rsidRDefault="004D010F" w:rsidP="003E59CF">
      <w:pPr>
        <w:pStyle w:val="Paragrafoelenco"/>
        <w:numPr>
          <w:ilvl w:val="0"/>
          <w:numId w:val="16"/>
        </w:numPr>
        <w:jc w:val="both"/>
        <w:rPr>
          <w:sz w:val="24"/>
          <w:u w:val="single"/>
        </w:rPr>
      </w:pPr>
      <w:r w:rsidRPr="003E59CF">
        <w:rPr>
          <w:sz w:val="24"/>
          <w:u w:val="single"/>
        </w:rPr>
        <w:t xml:space="preserve">Sfruttamento sessuale </w:t>
      </w:r>
    </w:p>
    <w:p w:rsidR="00676D04" w:rsidRDefault="004D010F" w:rsidP="000C1748">
      <w:pPr>
        <w:jc w:val="both"/>
        <w:rPr>
          <w:sz w:val="24"/>
        </w:rPr>
      </w:pPr>
      <w:r w:rsidRPr="004D010F">
        <w:rPr>
          <w:sz w:val="24"/>
        </w:rPr>
        <w:t xml:space="preserve">Una particolare tipologia di abuso sessuale è rappresentata dallo sfruttamento sessuale. E’ il comportamento di chi percepisce danaro o altre utilità, da parte di singoli o di gruppi organizzati, finalizzati all’esercizio di: - </w:t>
      </w:r>
      <w:r w:rsidRPr="00481BF0">
        <w:rPr>
          <w:i/>
          <w:sz w:val="24"/>
        </w:rPr>
        <w:t>pedopornografia</w:t>
      </w:r>
      <w:r w:rsidRPr="004D010F">
        <w:rPr>
          <w:sz w:val="24"/>
        </w:rPr>
        <w:t xml:space="preserve">: ogni rappresentazione, con qualunque mezzo, di un minore in attività sessuali specifiche, reali o simulate, o qualunque rappresentazione degli organi sessuali di un minore per scopi principalmente sessuali; - </w:t>
      </w:r>
      <w:r w:rsidRPr="00481BF0">
        <w:rPr>
          <w:i/>
          <w:sz w:val="24"/>
        </w:rPr>
        <w:t>prostituzione minorile</w:t>
      </w:r>
      <w:r w:rsidRPr="004D010F">
        <w:rPr>
          <w:sz w:val="24"/>
        </w:rPr>
        <w:t xml:space="preserve">: il minore è </w:t>
      </w:r>
      <w:r w:rsidRPr="004D010F">
        <w:rPr>
          <w:sz w:val="24"/>
        </w:rPr>
        <w:lastRenderedPageBreak/>
        <w:t xml:space="preserve">costretto a compiere atti sessuali in cambio di denaro o altra utilità; - </w:t>
      </w:r>
      <w:r w:rsidRPr="00481BF0">
        <w:rPr>
          <w:i/>
          <w:sz w:val="24"/>
        </w:rPr>
        <w:t>turismo sessuale</w:t>
      </w:r>
      <w:r w:rsidRPr="004D010F">
        <w:rPr>
          <w:sz w:val="24"/>
        </w:rPr>
        <w:t xml:space="preserve">: si definisce “turista sessuale” colui che al fine di praticare sesso con i minori, organizza periodi di vacanza (o di lavoro) in paesi che tollerano la prostituzione minorile. </w:t>
      </w:r>
    </w:p>
    <w:p w:rsidR="00530E4B" w:rsidRPr="003E59CF" w:rsidRDefault="00481BF0" w:rsidP="003E59CF">
      <w:pPr>
        <w:pStyle w:val="Paragrafoelenco"/>
        <w:numPr>
          <w:ilvl w:val="0"/>
          <w:numId w:val="16"/>
        </w:numPr>
        <w:jc w:val="both"/>
        <w:rPr>
          <w:sz w:val="24"/>
          <w:u w:val="single"/>
        </w:rPr>
      </w:pPr>
      <w:r w:rsidRPr="003E59CF">
        <w:rPr>
          <w:sz w:val="24"/>
          <w:u w:val="single"/>
        </w:rPr>
        <w:t xml:space="preserve">Bullismo e </w:t>
      </w:r>
      <w:r w:rsidR="00530E4B" w:rsidRPr="003E59CF">
        <w:rPr>
          <w:sz w:val="24"/>
          <w:u w:val="single"/>
        </w:rPr>
        <w:t>cyber bullismo</w:t>
      </w:r>
    </w:p>
    <w:p w:rsidR="002851C3" w:rsidRDefault="00481BF0" w:rsidP="000C1748">
      <w:pPr>
        <w:jc w:val="both"/>
        <w:rPr>
          <w:sz w:val="24"/>
        </w:rPr>
      </w:pPr>
      <w:r w:rsidRPr="00481BF0">
        <w:rPr>
          <w:sz w:val="24"/>
        </w:rPr>
        <w:t xml:space="preserve">Con il termine “bullismo” si definiscono quei comportamenti offensivi e/o aggressivi che un singolo individuo o più persone mettono in atto, ripetutamente nel corso del tempo, ai danni di una o più persone con lo scopo di esercitare un potere o un dominio sulla vittima. </w:t>
      </w:r>
    </w:p>
    <w:p w:rsidR="002851C3" w:rsidRDefault="00481BF0" w:rsidP="000C1748">
      <w:pPr>
        <w:jc w:val="both"/>
        <w:rPr>
          <w:sz w:val="24"/>
        </w:rPr>
      </w:pPr>
      <w:r w:rsidRPr="00481BF0">
        <w:rPr>
          <w:sz w:val="24"/>
        </w:rPr>
        <w:t xml:space="preserve">In questa definizione è implicito il concetto di intenzionalità da parte dell'autore delle offese, vere e proprie forme di abuso che creano disagio e un danno fisico o psicologico nelle vittime. </w:t>
      </w:r>
    </w:p>
    <w:p w:rsidR="002851C3" w:rsidRDefault="00481BF0" w:rsidP="000C1748">
      <w:pPr>
        <w:jc w:val="both"/>
        <w:rPr>
          <w:sz w:val="24"/>
        </w:rPr>
      </w:pPr>
      <w:r w:rsidRPr="00481BF0">
        <w:rPr>
          <w:sz w:val="24"/>
        </w:rPr>
        <w:t xml:space="preserve">La differenza tra le normali dispute tra bambini o adolescenti e gli atti di bullismo veri e propri consiste nella predeterminazione e nell'intenzionalità che caratterizzano questi ultimi, nella ripetitività nel tempo, nonché nella soddisfazione che gli autori di tali abusi ne traggono, nello squilibrio di potere tra il bullo e la vittima, con l’affermazione della supremazia del bullo sulla vittima (in termini di età, forza fisica, numerosità, ecc.). </w:t>
      </w:r>
    </w:p>
    <w:p w:rsidR="002851C3" w:rsidRDefault="00481BF0" w:rsidP="000C1748">
      <w:pPr>
        <w:jc w:val="both"/>
        <w:rPr>
          <w:sz w:val="24"/>
        </w:rPr>
      </w:pPr>
      <w:r w:rsidRPr="00481BF0">
        <w:rPr>
          <w:sz w:val="24"/>
        </w:rPr>
        <w:t>Il fenomeno del bullismo è una dinamica essenzialmente di gruppo basata sulla prevaricazione e si evidenzia soprattutto tra compagni nelle prime classi, cioè quando gli allievi non si conoscono ancora e devono trovare un modo per stare bene insieme.</w:t>
      </w:r>
    </w:p>
    <w:p w:rsidR="002851C3" w:rsidRDefault="00481BF0" w:rsidP="000C1748">
      <w:pPr>
        <w:jc w:val="both"/>
        <w:rPr>
          <w:sz w:val="24"/>
        </w:rPr>
      </w:pPr>
      <w:r w:rsidRPr="00481BF0">
        <w:rPr>
          <w:sz w:val="24"/>
        </w:rPr>
        <w:t>Il bullismo come tale non è un’ipotesi di reato prevista nel nostro ordinamento penale ma molto spesso il bullo commette dei reati nei confronti della vittima (esempi: reato di minaccia, estorsione, violenza aggravata, etc.)</w:t>
      </w:r>
      <w:r w:rsidR="002851C3">
        <w:rPr>
          <w:sz w:val="24"/>
        </w:rPr>
        <w:t>.</w:t>
      </w:r>
    </w:p>
    <w:p w:rsidR="002851C3" w:rsidRDefault="00481BF0" w:rsidP="000C1748">
      <w:pPr>
        <w:jc w:val="both"/>
        <w:rPr>
          <w:sz w:val="24"/>
        </w:rPr>
      </w:pPr>
      <w:r w:rsidRPr="00481BF0">
        <w:rPr>
          <w:sz w:val="24"/>
        </w:rPr>
        <w:t xml:space="preserve"> Sharp e Smith (1994) evidenziano le seguenti forme di bullismo a seconda del tipo e dell'intensità del comportamento aggressivo: 1. fisiche (botte, spinte, prepotenze fisiche) 2. verbali (ingiurie, ricatti, intimidazioni, vessazioni, insulti, chiamare con nomi offensivi), 3. indirette (manipolazione sociale che consiste nell’usare gli altri come mezzi piuttosto che attaccare la vittima in prima persona, ad esempio i pettegolezzi fastidiosi e offensivi, l'esclusione sistematica di una persona dalla vita di gruppo, etc.). </w:t>
      </w:r>
    </w:p>
    <w:p w:rsidR="002851C3" w:rsidRDefault="00481BF0" w:rsidP="000C1748">
      <w:pPr>
        <w:jc w:val="both"/>
        <w:rPr>
          <w:sz w:val="24"/>
        </w:rPr>
      </w:pPr>
      <w:r w:rsidRPr="00481BF0">
        <w:rPr>
          <w:sz w:val="24"/>
        </w:rPr>
        <w:t xml:space="preserve">Le aggressioni fisiche e verbali possono essere considerate forme di bullismo diretto, dal momento che implicano una relazione faccia a faccia tra il bullo e la vittima. </w:t>
      </w:r>
    </w:p>
    <w:p w:rsidR="004D010F" w:rsidRPr="00481BF0" w:rsidRDefault="00481BF0" w:rsidP="000C1748">
      <w:pPr>
        <w:jc w:val="both"/>
        <w:rPr>
          <w:sz w:val="44"/>
          <w:u w:val="single"/>
        </w:rPr>
      </w:pPr>
      <w:r w:rsidRPr="00481BF0">
        <w:rPr>
          <w:sz w:val="24"/>
        </w:rPr>
        <w:t xml:space="preserve">L’uso improprio delle nuove tecnologie per colpire intenzionalmente persone indifese è </w:t>
      </w:r>
      <w:r w:rsidR="002851C3">
        <w:rPr>
          <w:sz w:val="24"/>
        </w:rPr>
        <w:t>stato definito “cyberbullismo”</w:t>
      </w:r>
      <w:r w:rsidRPr="00481BF0">
        <w:rPr>
          <w:sz w:val="24"/>
        </w:rPr>
        <w:t xml:space="preserve"> (cyberbullying nella letteratura anglofona). Esso descrive un atto aggressivo, intenzionale condotto da un individuo o </w:t>
      </w:r>
      <w:r w:rsidR="002851C3">
        <w:rPr>
          <w:sz w:val="24"/>
        </w:rPr>
        <w:t xml:space="preserve">da </w:t>
      </w:r>
      <w:r w:rsidRPr="00481BF0">
        <w:rPr>
          <w:sz w:val="24"/>
        </w:rPr>
        <w:t>un gruppo usando varie forme di contatto elettronico, ripetuto nel tempo contro una vittima che non può faci</w:t>
      </w:r>
      <w:r w:rsidR="002851C3">
        <w:rPr>
          <w:sz w:val="24"/>
        </w:rPr>
        <w:t>lmente difendersi .L’</w:t>
      </w:r>
      <w:r w:rsidRPr="00481BF0">
        <w:rPr>
          <w:sz w:val="24"/>
        </w:rPr>
        <w:t>aggressore può agire nell’anonimato e può diffondere le offese attraverso il web raggiungendo un pubblico potenzialmente illimitato.</w:t>
      </w:r>
    </w:p>
    <w:p w:rsidR="003E59CF" w:rsidRDefault="003E59CF" w:rsidP="002851C3">
      <w:pPr>
        <w:jc w:val="both"/>
        <w:rPr>
          <w:sz w:val="24"/>
          <w:u w:val="single"/>
        </w:rPr>
      </w:pPr>
    </w:p>
    <w:p w:rsidR="002851C3" w:rsidRPr="003E59CF" w:rsidRDefault="002851C3" w:rsidP="003E59CF">
      <w:pPr>
        <w:pStyle w:val="Paragrafoelenco"/>
        <w:numPr>
          <w:ilvl w:val="0"/>
          <w:numId w:val="16"/>
        </w:numPr>
        <w:jc w:val="both"/>
        <w:rPr>
          <w:sz w:val="24"/>
          <w:u w:val="single"/>
        </w:rPr>
      </w:pPr>
      <w:r w:rsidRPr="003E59CF">
        <w:rPr>
          <w:sz w:val="24"/>
          <w:u w:val="single"/>
        </w:rPr>
        <w:lastRenderedPageBreak/>
        <w:t>Maltrattamento psicologico</w:t>
      </w:r>
    </w:p>
    <w:p w:rsidR="002851C3" w:rsidRDefault="002851C3" w:rsidP="002851C3">
      <w:pPr>
        <w:jc w:val="both"/>
        <w:rPr>
          <w:sz w:val="24"/>
        </w:rPr>
      </w:pPr>
      <w:r w:rsidRPr="000C1748">
        <w:rPr>
          <w:sz w:val="24"/>
        </w:rPr>
        <w:t>Per maltrattamento psicologico s’intendono i comportamenti e le frasi che si configurano come pressioni psicologiche, ricatti affettivi, minacce, intimidazioni, discriminazioni, indifferenza, rifiuto volti a provocare umiliazione, denigrazione e svalutazione in modo continuat</w:t>
      </w:r>
      <w:r>
        <w:rPr>
          <w:sz w:val="24"/>
        </w:rPr>
        <w:t>ivo</w:t>
      </w:r>
      <w:r w:rsidRPr="000C1748">
        <w:rPr>
          <w:sz w:val="24"/>
        </w:rPr>
        <w:t xml:space="preserve"> e duraturo nel tempo. E’ una forma molto insidiosa perché difficilmente rilevabile e può essere associata ad altre forme di maltrattamento. Il maltrattamento psicologicomina profondamente la personalità in formazione, </w:t>
      </w:r>
      <w:r>
        <w:rPr>
          <w:sz w:val="24"/>
        </w:rPr>
        <w:t>la</w:t>
      </w:r>
      <w:r w:rsidRPr="000C1748">
        <w:rPr>
          <w:sz w:val="24"/>
        </w:rPr>
        <w:t xml:space="preserve"> stima </w:t>
      </w:r>
      <w:r>
        <w:rPr>
          <w:sz w:val="24"/>
        </w:rPr>
        <w:t>di sé</w:t>
      </w:r>
      <w:r w:rsidRPr="000C1748">
        <w:rPr>
          <w:sz w:val="24"/>
        </w:rPr>
        <w:t>, le competenze sociali.</w:t>
      </w:r>
    </w:p>
    <w:p w:rsidR="00FF5748" w:rsidRPr="003E59CF" w:rsidRDefault="00660C4C" w:rsidP="003E59CF">
      <w:pPr>
        <w:pStyle w:val="Paragrafoelenco"/>
        <w:numPr>
          <w:ilvl w:val="0"/>
          <w:numId w:val="15"/>
        </w:numPr>
        <w:jc w:val="both"/>
        <w:rPr>
          <w:sz w:val="24"/>
          <w:u w:val="single"/>
        </w:rPr>
      </w:pPr>
      <w:r w:rsidRPr="003E59CF">
        <w:rPr>
          <w:sz w:val="24"/>
          <w:u w:val="single"/>
        </w:rPr>
        <w:t xml:space="preserve">ASPETTI CLINICI ED EVOLUTIVI </w:t>
      </w:r>
    </w:p>
    <w:p w:rsidR="00660C4C" w:rsidRDefault="00660C4C" w:rsidP="00660C4C">
      <w:pPr>
        <w:jc w:val="both"/>
        <w:rPr>
          <w:sz w:val="24"/>
        </w:rPr>
      </w:pPr>
      <w:r w:rsidRPr="00FF5748">
        <w:rPr>
          <w:sz w:val="24"/>
        </w:rPr>
        <w:t>Qualsiasi for</w:t>
      </w:r>
      <w:r w:rsidR="007D38E4">
        <w:rPr>
          <w:sz w:val="24"/>
        </w:rPr>
        <w:t>ma di violenza costituisce un</w:t>
      </w:r>
      <w:r w:rsidRPr="00FF5748">
        <w:rPr>
          <w:sz w:val="24"/>
        </w:rPr>
        <w:t xml:space="preserve"> attacco confusivo e destabilizzante allapersonalità in formazione di un bambino, provoca conseguenze </w:t>
      </w:r>
      <w:r>
        <w:rPr>
          <w:sz w:val="24"/>
        </w:rPr>
        <w:t xml:space="preserve">anche </w:t>
      </w:r>
      <w:r w:rsidRPr="00FF5748">
        <w:rPr>
          <w:sz w:val="24"/>
        </w:rPr>
        <w:t xml:space="preserve">gravi a breve, medio e lungo termine sul processo di crescita </w:t>
      </w:r>
      <w:r>
        <w:rPr>
          <w:sz w:val="24"/>
        </w:rPr>
        <w:t xml:space="preserve">in quanto </w:t>
      </w:r>
      <w:r w:rsidRPr="00FF5748">
        <w:rPr>
          <w:sz w:val="24"/>
        </w:rPr>
        <w:t xml:space="preserve">l’esperienza assume un carattere traumatico. </w:t>
      </w:r>
    </w:p>
    <w:p w:rsidR="00660C4C" w:rsidRDefault="00660C4C" w:rsidP="00660C4C">
      <w:pPr>
        <w:jc w:val="both"/>
        <w:rPr>
          <w:sz w:val="24"/>
        </w:rPr>
      </w:pPr>
      <w:r w:rsidRPr="00FF5748">
        <w:rPr>
          <w:sz w:val="24"/>
        </w:rPr>
        <w:t xml:space="preserve">Una esperienza traumatica, se non rilevata, diagnosticata e curata, può produrre disturbi psicopatologici o devianza nell'età adulta. </w:t>
      </w:r>
    </w:p>
    <w:p w:rsidR="00660C4C" w:rsidRPr="00FF5748" w:rsidRDefault="00660C4C" w:rsidP="00660C4C">
      <w:pPr>
        <w:jc w:val="both"/>
        <w:rPr>
          <w:sz w:val="28"/>
          <w:szCs w:val="24"/>
        </w:rPr>
      </w:pPr>
      <w:r w:rsidRPr="00FF5748">
        <w:rPr>
          <w:sz w:val="24"/>
        </w:rPr>
        <w:t>Oltre alle condizioni di abuso (fisico, sessuale, psicologico) occorre considerare le condizioni di grave trascuratezza (materiale e/o emotiva).</w:t>
      </w:r>
    </w:p>
    <w:p w:rsidR="007D38E4" w:rsidRPr="007D38E4" w:rsidRDefault="00660C4C" w:rsidP="00FF5748">
      <w:pPr>
        <w:jc w:val="both"/>
        <w:rPr>
          <w:sz w:val="24"/>
        </w:rPr>
      </w:pPr>
      <w:r w:rsidRPr="007D38E4">
        <w:rPr>
          <w:sz w:val="24"/>
        </w:rPr>
        <w:t xml:space="preserve">Gli esiti clinici dell’abuso e della trascuratezza sono variabili e incostanti, in </w:t>
      </w:r>
      <w:r w:rsidR="007D38E4">
        <w:rPr>
          <w:sz w:val="24"/>
        </w:rPr>
        <w:t>relazionea</w:t>
      </w:r>
      <w:r w:rsidRPr="007D38E4">
        <w:rPr>
          <w:sz w:val="24"/>
        </w:rPr>
        <w:t xml:space="preserve">i fattori di rischio e protettivi presenti nel soggetto e nell’ambiente familiare e sociale. </w:t>
      </w:r>
    </w:p>
    <w:p w:rsidR="007D38E4" w:rsidRDefault="00660C4C" w:rsidP="00FF5748">
      <w:pPr>
        <w:jc w:val="both"/>
        <w:rPr>
          <w:sz w:val="24"/>
        </w:rPr>
      </w:pPr>
      <w:r w:rsidRPr="007D38E4">
        <w:rPr>
          <w:sz w:val="24"/>
        </w:rPr>
        <w:t xml:space="preserve">Le conseguenze riguardano </w:t>
      </w:r>
      <w:r w:rsidR="007D38E4">
        <w:rPr>
          <w:sz w:val="24"/>
        </w:rPr>
        <w:t xml:space="preserve">le </w:t>
      </w:r>
      <w:r w:rsidRPr="007D38E4">
        <w:rPr>
          <w:sz w:val="24"/>
        </w:rPr>
        <w:t xml:space="preserve">funzioni psicologiche e adattive quali l’organizzazione del Sé, la regolazione degli affetti, lo sviluppo dei pattern di attaccamento, lo sviluppo dell’autostima, le relazioni con i coetanei e l’adattamento sociale. </w:t>
      </w:r>
    </w:p>
    <w:p w:rsidR="00886455" w:rsidRDefault="007D38E4" w:rsidP="00FF5748">
      <w:pPr>
        <w:jc w:val="both"/>
        <w:rPr>
          <w:sz w:val="24"/>
        </w:rPr>
      </w:pPr>
      <w:r>
        <w:rPr>
          <w:sz w:val="24"/>
        </w:rPr>
        <w:t xml:space="preserve">Analoghe conseguenze </w:t>
      </w:r>
      <w:r w:rsidR="00660C4C" w:rsidRPr="007D38E4">
        <w:rPr>
          <w:sz w:val="24"/>
        </w:rPr>
        <w:t xml:space="preserve">possono derivare anche da fattori </w:t>
      </w:r>
      <w:r>
        <w:rPr>
          <w:sz w:val="24"/>
        </w:rPr>
        <w:t>collegati</w:t>
      </w:r>
      <w:r w:rsidR="00660C4C" w:rsidRPr="007D38E4">
        <w:rPr>
          <w:sz w:val="24"/>
        </w:rPr>
        <w:t xml:space="preserve"> all’esperienza </w:t>
      </w:r>
      <w:r>
        <w:rPr>
          <w:sz w:val="24"/>
        </w:rPr>
        <w:t>dell’</w:t>
      </w:r>
      <w:r w:rsidR="00660C4C" w:rsidRPr="007D38E4">
        <w:rPr>
          <w:sz w:val="24"/>
        </w:rPr>
        <w:t>abuso</w:t>
      </w:r>
      <w:r>
        <w:rPr>
          <w:sz w:val="24"/>
        </w:rPr>
        <w:t xml:space="preserve">: </w:t>
      </w:r>
      <w:r w:rsidR="00660C4C" w:rsidRPr="007D38E4">
        <w:rPr>
          <w:sz w:val="24"/>
        </w:rPr>
        <w:t xml:space="preserve">i </w:t>
      </w:r>
      <w:r>
        <w:rPr>
          <w:sz w:val="24"/>
        </w:rPr>
        <w:t xml:space="preserve">cambiamenti </w:t>
      </w:r>
      <w:r w:rsidR="00660C4C" w:rsidRPr="007D38E4">
        <w:rPr>
          <w:sz w:val="24"/>
        </w:rPr>
        <w:t>ambientali ai quali il bambino o l’adoles</w:t>
      </w:r>
      <w:r>
        <w:rPr>
          <w:sz w:val="24"/>
        </w:rPr>
        <w:t>cente è sottoposto a seguito dell’</w:t>
      </w:r>
      <w:r w:rsidR="00660C4C" w:rsidRPr="007D38E4">
        <w:rPr>
          <w:sz w:val="24"/>
        </w:rPr>
        <w:t>esperienza</w:t>
      </w:r>
      <w:r>
        <w:rPr>
          <w:sz w:val="24"/>
        </w:rPr>
        <w:t xml:space="preserve"> dell’abuso</w:t>
      </w:r>
      <w:r w:rsidR="00660C4C" w:rsidRPr="007D38E4">
        <w:rPr>
          <w:sz w:val="24"/>
        </w:rPr>
        <w:t xml:space="preserve">, le </w:t>
      </w:r>
      <w:r>
        <w:rPr>
          <w:sz w:val="24"/>
        </w:rPr>
        <w:t xml:space="preserve">esperienze emotive </w:t>
      </w:r>
      <w:r w:rsidR="00886455">
        <w:rPr>
          <w:sz w:val="24"/>
        </w:rPr>
        <w:t>traumatiche</w:t>
      </w:r>
      <w:r w:rsidR="00660C4C" w:rsidRPr="007D38E4">
        <w:rPr>
          <w:sz w:val="24"/>
        </w:rPr>
        <w:t xml:space="preserve"> legate a interventi psicosociali impropri </w:t>
      </w:r>
      <w:r w:rsidR="00886455">
        <w:rPr>
          <w:sz w:val="24"/>
        </w:rPr>
        <w:t>o</w:t>
      </w:r>
      <w:r w:rsidR="00660C4C" w:rsidRPr="007D38E4">
        <w:rPr>
          <w:sz w:val="24"/>
        </w:rPr>
        <w:t xml:space="preserve"> inadeguati,</w:t>
      </w:r>
      <w:r w:rsidR="00886455">
        <w:rPr>
          <w:sz w:val="24"/>
        </w:rPr>
        <w:t xml:space="preserve"> a</w:t>
      </w:r>
      <w:r w:rsidR="00660C4C" w:rsidRPr="007D38E4">
        <w:rPr>
          <w:sz w:val="24"/>
        </w:rPr>
        <w:t xml:space="preserve">ll’invasività del procedimento giudiziario. </w:t>
      </w:r>
    </w:p>
    <w:p w:rsidR="00886455" w:rsidRDefault="00886455" w:rsidP="00FF5748">
      <w:pPr>
        <w:jc w:val="both"/>
        <w:rPr>
          <w:sz w:val="24"/>
        </w:rPr>
      </w:pPr>
      <w:r>
        <w:rPr>
          <w:sz w:val="24"/>
        </w:rPr>
        <w:t>Le condizioni di abuso e maltrattamento</w:t>
      </w:r>
      <w:r w:rsidR="00660C4C" w:rsidRPr="007D38E4">
        <w:rPr>
          <w:sz w:val="24"/>
        </w:rPr>
        <w:t xml:space="preserve"> durante l’infanzia e l’adolescenza rappresentano un importante fattore di rischio specifico per </w:t>
      </w:r>
      <w:r>
        <w:rPr>
          <w:sz w:val="24"/>
        </w:rPr>
        <w:t>molti</w:t>
      </w:r>
      <w:r w:rsidR="00660C4C" w:rsidRPr="007D38E4">
        <w:rPr>
          <w:sz w:val="24"/>
        </w:rPr>
        <w:t xml:space="preserve"> disturb</w:t>
      </w:r>
      <w:r>
        <w:rPr>
          <w:sz w:val="24"/>
        </w:rPr>
        <w:t xml:space="preserve">i psicopatologici. </w:t>
      </w:r>
    </w:p>
    <w:p w:rsidR="00886455" w:rsidRDefault="00886455" w:rsidP="00FF5748">
      <w:pPr>
        <w:jc w:val="both"/>
        <w:rPr>
          <w:sz w:val="24"/>
        </w:rPr>
      </w:pPr>
      <w:r>
        <w:rPr>
          <w:sz w:val="24"/>
        </w:rPr>
        <w:t xml:space="preserve">Il </w:t>
      </w:r>
      <w:r w:rsidR="00660C4C" w:rsidRPr="007D38E4">
        <w:rPr>
          <w:sz w:val="24"/>
        </w:rPr>
        <w:t xml:space="preserve">danno è tanto maggiore </w:t>
      </w:r>
      <w:r>
        <w:rPr>
          <w:sz w:val="24"/>
        </w:rPr>
        <w:t>quando</w:t>
      </w:r>
      <w:r w:rsidR="00660C4C" w:rsidRPr="007D38E4">
        <w:rPr>
          <w:sz w:val="24"/>
        </w:rPr>
        <w:t xml:space="preserve">: </w:t>
      </w:r>
    </w:p>
    <w:p w:rsidR="00886455" w:rsidRDefault="00660C4C" w:rsidP="00FF5748">
      <w:pPr>
        <w:jc w:val="both"/>
        <w:rPr>
          <w:sz w:val="24"/>
        </w:rPr>
      </w:pPr>
      <w:r w:rsidRPr="007D38E4">
        <w:rPr>
          <w:sz w:val="24"/>
        </w:rPr>
        <w:t xml:space="preserve">1. </w:t>
      </w:r>
      <w:r w:rsidR="00886455">
        <w:rPr>
          <w:sz w:val="24"/>
        </w:rPr>
        <w:t xml:space="preserve">l’abuso o il </w:t>
      </w:r>
      <w:r w:rsidRPr="007D38E4">
        <w:rPr>
          <w:sz w:val="24"/>
        </w:rPr>
        <w:t xml:space="preserve">maltrattamento resta sommerso e non viene individuato; </w:t>
      </w:r>
    </w:p>
    <w:p w:rsidR="00886455" w:rsidRDefault="00660C4C" w:rsidP="00FF5748">
      <w:pPr>
        <w:jc w:val="both"/>
        <w:rPr>
          <w:sz w:val="24"/>
        </w:rPr>
      </w:pPr>
      <w:r w:rsidRPr="007D38E4">
        <w:rPr>
          <w:sz w:val="24"/>
        </w:rPr>
        <w:t xml:space="preserve">2. </w:t>
      </w:r>
      <w:r w:rsidR="00886455">
        <w:rPr>
          <w:sz w:val="24"/>
        </w:rPr>
        <w:t xml:space="preserve">l’abuso o </w:t>
      </w:r>
      <w:r w:rsidRPr="007D38E4">
        <w:rPr>
          <w:sz w:val="24"/>
        </w:rPr>
        <w:t xml:space="preserve">il maltrattamento </w:t>
      </w:r>
      <w:r w:rsidR="00886455">
        <w:rPr>
          <w:sz w:val="24"/>
        </w:rPr>
        <w:t>sono</w:t>
      </w:r>
      <w:r w:rsidRPr="007D38E4">
        <w:rPr>
          <w:sz w:val="24"/>
        </w:rPr>
        <w:t xml:space="preserve"> ripetut</w:t>
      </w:r>
      <w:r w:rsidR="00886455">
        <w:rPr>
          <w:sz w:val="24"/>
        </w:rPr>
        <w:t>i</w:t>
      </w:r>
      <w:r w:rsidRPr="007D38E4">
        <w:rPr>
          <w:sz w:val="24"/>
        </w:rPr>
        <w:t xml:space="preserve"> nel tempo ed effettuat</w:t>
      </w:r>
      <w:r w:rsidR="00886455">
        <w:rPr>
          <w:sz w:val="24"/>
        </w:rPr>
        <w:t>i con violenza e coercizione</w:t>
      </w:r>
      <w:r w:rsidRPr="007D38E4">
        <w:rPr>
          <w:sz w:val="24"/>
        </w:rPr>
        <w:t xml:space="preserve">; </w:t>
      </w:r>
    </w:p>
    <w:p w:rsidR="00886455" w:rsidRDefault="00660C4C" w:rsidP="00FF5748">
      <w:pPr>
        <w:jc w:val="both"/>
        <w:rPr>
          <w:sz w:val="24"/>
        </w:rPr>
      </w:pPr>
      <w:r w:rsidRPr="007D38E4">
        <w:rPr>
          <w:sz w:val="24"/>
        </w:rPr>
        <w:t xml:space="preserve">3. la risposta di protezione alla vittima nel suo contesto familiare o sociale ritarda; </w:t>
      </w:r>
    </w:p>
    <w:p w:rsidR="00886455" w:rsidRDefault="00660C4C" w:rsidP="00FF5748">
      <w:pPr>
        <w:jc w:val="both"/>
        <w:rPr>
          <w:sz w:val="24"/>
        </w:rPr>
      </w:pPr>
      <w:r w:rsidRPr="007D38E4">
        <w:rPr>
          <w:sz w:val="24"/>
        </w:rPr>
        <w:t xml:space="preserve">4. il vissuto traumatico resta non espresso o non elaborato; </w:t>
      </w:r>
    </w:p>
    <w:p w:rsidR="00886455" w:rsidRDefault="00660C4C" w:rsidP="00FF5748">
      <w:pPr>
        <w:jc w:val="both"/>
        <w:rPr>
          <w:sz w:val="24"/>
        </w:rPr>
      </w:pPr>
      <w:r w:rsidRPr="007D38E4">
        <w:rPr>
          <w:sz w:val="24"/>
        </w:rPr>
        <w:t>5. la dipendenza fisica e/o psicologica e/o sessuale tra la vittima e il soggetto maltrattante è forte;</w:t>
      </w:r>
    </w:p>
    <w:p w:rsidR="00CD488F" w:rsidRDefault="00660C4C" w:rsidP="00FF5748">
      <w:pPr>
        <w:jc w:val="both"/>
        <w:rPr>
          <w:sz w:val="24"/>
        </w:rPr>
      </w:pPr>
      <w:r w:rsidRPr="007D38E4">
        <w:rPr>
          <w:sz w:val="24"/>
        </w:rPr>
        <w:lastRenderedPageBreak/>
        <w:t xml:space="preserve"> 6. il legame tra la vittima e il soggetto maltrattante è di tipo familiare</w:t>
      </w:r>
      <w:r w:rsidR="00CD488F">
        <w:rPr>
          <w:sz w:val="24"/>
        </w:rPr>
        <w:t>.</w:t>
      </w:r>
    </w:p>
    <w:p w:rsidR="00916561" w:rsidRDefault="00916561" w:rsidP="00FF5748">
      <w:pPr>
        <w:jc w:val="both"/>
        <w:rPr>
          <w:sz w:val="24"/>
        </w:rPr>
      </w:pPr>
    </w:p>
    <w:p w:rsidR="00CD488F" w:rsidRPr="003E59CF" w:rsidRDefault="00CD488F" w:rsidP="003E59CF">
      <w:pPr>
        <w:pStyle w:val="Paragrafoelenco"/>
        <w:numPr>
          <w:ilvl w:val="0"/>
          <w:numId w:val="15"/>
        </w:numPr>
        <w:jc w:val="both"/>
        <w:rPr>
          <w:sz w:val="24"/>
          <w:u w:val="single"/>
        </w:rPr>
      </w:pPr>
      <w:r w:rsidRPr="003E59CF">
        <w:rPr>
          <w:sz w:val="24"/>
          <w:u w:val="single"/>
        </w:rPr>
        <w:t>FATTORI DI RISCHIO</w:t>
      </w:r>
    </w:p>
    <w:p w:rsidR="00CD488F" w:rsidRPr="00916561" w:rsidRDefault="00CD488F" w:rsidP="00CD488F">
      <w:pPr>
        <w:pStyle w:val="Paragrafoelenco"/>
        <w:numPr>
          <w:ilvl w:val="0"/>
          <w:numId w:val="3"/>
        </w:numPr>
        <w:jc w:val="both"/>
        <w:rPr>
          <w:sz w:val="24"/>
          <w:szCs w:val="24"/>
        </w:rPr>
      </w:pPr>
      <w:r w:rsidRPr="00916561">
        <w:rPr>
          <w:sz w:val="24"/>
          <w:szCs w:val="24"/>
        </w:rPr>
        <w:t>Cause sociali</w:t>
      </w:r>
    </w:p>
    <w:p w:rsidR="00CD488F" w:rsidRPr="00916561" w:rsidRDefault="00CD488F" w:rsidP="00CD488F">
      <w:pPr>
        <w:pStyle w:val="Paragrafoelenco"/>
        <w:ind w:left="405"/>
        <w:jc w:val="both"/>
        <w:rPr>
          <w:sz w:val="24"/>
          <w:szCs w:val="24"/>
        </w:rPr>
      </w:pPr>
      <w:r w:rsidRPr="00916561">
        <w:rPr>
          <w:sz w:val="24"/>
          <w:szCs w:val="24"/>
        </w:rPr>
        <w:t xml:space="preserve">• famiglie isolate dal contesto sociale; </w:t>
      </w:r>
    </w:p>
    <w:p w:rsidR="00CD488F" w:rsidRPr="00916561" w:rsidRDefault="00CD488F" w:rsidP="00CD488F">
      <w:pPr>
        <w:pStyle w:val="Paragrafoelenco"/>
        <w:ind w:left="405"/>
        <w:jc w:val="both"/>
        <w:rPr>
          <w:sz w:val="24"/>
          <w:szCs w:val="24"/>
        </w:rPr>
      </w:pPr>
      <w:r w:rsidRPr="00916561">
        <w:rPr>
          <w:sz w:val="24"/>
          <w:szCs w:val="24"/>
        </w:rPr>
        <w:t xml:space="preserve">• difficoltà economiche e/ lavorative, disoccupazione; </w:t>
      </w:r>
    </w:p>
    <w:p w:rsidR="00CD488F" w:rsidRPr="00916561" w:rsidRDefault="00CD488F" w:rsidP="00CD488F">
      <w:pPr>
        <w:pStyle w:val="Paragrafoelenco"/>
        <w:ind w:left="405"/>
        <w:jc w:val="both"/>
        <w:rPr>
          <w:sz w:val="24"/>
          <w:szCs w:val="24"/>
        </w:rPr>
      </w:pPr>
      <w:r w:rsidRPr="00916561">
        <w:rPr>
          <w:sz w:val="24"/>
          <w:szCs w:val="24"/>
        </w:rPr>
        <w:t xml:space="preserve">• emarginazione sociale, immigrazione, cause religiose e razziali; </w:t>
      </w:r>
    </w:p>
    <w:p w:rsidR="00CD488F" w:rsidRPr="00916561" w:rsidRDefault="00CD488F" w:rsidP="00CD488F">
      <w:pPr>
        <w:pStyle w:val="Paragrafoelenco"/>
        <w:ind w:left="405"/>
        <w:jc w:val="both"/>
        <w:rPr>
          <w:sz w:val="24"/>
          <w:szCs w:val="24"/>
        </w:rPr>
      </w:pPr>
      <w:r w:rsidRPr="00916561">
        <w:rPr>
          <w:sz w:val="24"/>
          <w:szCs w:val="24"/>
        </w:rPr>
        <w:t xml:space="preserve">• isolamento dalle rispettive famiglie d'origine; </w:t>
      </w:r>
    </w:p>
    <w:p w:rsidR="00CD488F" w:rsidRPr="00916561" w:rsidRDefault="00CD488F" w:rsidP="00CD488F">
      <w:pPr>
        <w:pStyle w:val="Paragrafoelenco"/>
        <w:ind w:left="405"/>
        <w:jc w:val="both"/>
        <w:rPr>
          <w:sz w:val="24"/>
          <w:szCs w:val="24"/>
        </w:rPr>
      </w:pPr>
      <w:r w:rsidRPr="00916561">
        <w:rPr>
          <w:sz w:val="24"/>
          <w:szCs w:val="24"/>
        </w:rPr>
        <w:t xml:space="preserve">• condizioni abitative inadeguate per igiene e spazi; </w:t>
      </w:r>
    </w:p>
    <w:p w:rsidR="00CD488F" w:rsidRPr="00916561" w:rsidRDefault="00CD488F" w:rsidP="00CD488F">
      <w:pPr>
        <w:pStyle w:val="Paragrafoelenco"/>
        <w:ind w:left="405"/>
        <w:jc w:val="both"/>
        <w:rPr>
          <w:sz w:val="24"/>
          <w:szCs w:val="24"/>
        </w:rPr>
      </w:pPr>
      <w:r w:rsidRPr="00916561">
        <w:rPr>
          <w:sz w:val="24"/>
          <w:szCs w:val="24"/>
        </w:rPr>
        <w:t xml:space="preserve">• famiglia monoparentali (ragazze madri, separazione e divorzio, vedovanze); </w:t>
      </w:r>
    </w:p>
    <w:p w:rsidR="00CD488F" w:rsidRPr="00916561" w:rsidRDefault="00CD488F" w:rsidP="00CD488F">
      <w:pPr>
        <w:pStyle w:val="Paragrafoelenco"/>
        <w:numPr>
          <w:ilvl w:val="0"/>
          <w:numId w:val="3"/>
        </w:numPr>
        <w:jc w:val="both"/>
        <w:rPr>
          <w:sz w:val="24"/>
          <w:szCs w:val="24"/>
        </w:rPr>
      </w:pPr>
      <w:r w:rsidRPr="00916561">
        <w:rPr>
          <w:sz w:val="24"/>
          <w:szCs w:val="24"/>
        </w:rPr>
        <w:t xml:space="preserve">Cause relazionali intrafamiliari </w:t>
      </w:r>
    </w:p>
    <w:p w:rsidR="00CD488F" w:rsidRPr="00916561" w:rsidRDefault="00CD488F" w:rsidP="00CD488F">
      <w:pPr>
        <w:pStyle w:val="Paragrafoelenco"/>
        <w:ind w:left="405"/>
        <w:jc w:val="both"/>
        <w:rPr>
          <w:sz w:val="24"/>
          <w:szCs w:val="24"/>
        </w:rPr>
      </w:pPr>
      <w:r w:rsidRPr="00916561">
        <w:rPr>
          <w:sz w:val="24"/>
          <w:szCs w:val="24"/>
        </w:rPr>
        <w:t xml:space="preserve">• patologia della relazione tra i genitori; </w:t>
      </w:r>
    </w:p>
    <w:p w:rsidR="00CD488F" w:rsidRPr="00916561" w:rsidRDefault="00CD488F" w:rsidP="00CD488F">
      <w:pPr>
        <w:pStyle w:val="Paragrafoelenco"/>
        <w:ind w:left="405"/>
        <w:jc w:val="both"/>
        <w:rPr>
          <w:sz w:val="24"/>
          <w:szCs w:val="24"/>
        </w:rPr>
      </w:pPr>
      <w:r w:rsidRPr="00916561">
        <w:rPr>
          <w:sz w:val="24"/>
          <w:szCs w:val="24"/>
        </w:rPr>
        <w:t xml:space="preserve">• conflitti nella coppia genitoriale con esposizione dei figli; </w:t>
      </w:r>
    </w:p>
    <w:p w:rsidR="00CD488F" w:rsidRPr="00916561" w:rsidRDefault="00CD488F" w:rsidP="00CD488F">
      <w:pPr>
        <w:pStyle w:val="Paragrafoelenco"/>
        <w:ind w:left="405"/>
        <w:jc w:val="both"/>
        <w:rPr>
          <w:sz w:val="24"/>
          <w:szCs w:val="24"/>
        </w:rPr>
      </w:pPr>
      <w:r w:rsidRPr="00916561">
        <w:rPr>
          <w:sz w:val="24"/>
          <w:szCs w:val="24"/>
        </w:rPr>
        <w:t xml:space="preserve">• età dei genitori (troppo giovane o troppo avanzata); </w:t>
      </w:r>
    </w:p>
    <w:p w:rsidR="00CD488F" w:rsidRPr="00916561" w:rsidRDefault="00CD488F" w:rsidP="00CD488F">
      <w:pPr>
        <w:pStyle w:val="Paragrafoelenco"/>
        <w:ind w:left="405"/>
        <w:jc w:val="both"/>
        <w:rPr>
          <w:sz w:val="24"/>
          <w:szCs w:val="24"/>
        </w:rPr>
      </w:pPr>
      <w:r w:rsidRPr="00916561">
        <w:rPr>
          <w:sz w:val="24"/>
          <w:szCs w:val="24"/>
        </w:rPr>
        <w:t xml:space="preserve">• inversioni dei ruoli genitoriali; </w:t>
      </w:r>
    </w:p>
    <w:p w:rsidR="00CD488F" w:rsidRPr="00916561" w:rsidRDefault="00CD488F" w:rsidP="00CD488F">
      <w:pPr>
        <w:pStyle w:val="Paragrafoelenco"/>
        <w:ind w:left="405"/>
        <w:jc w:val="both"/>
        <w:rPr>
          <w:sz w:val="24"/>
          <w:szCs w:val="24"/>
        </w:rPr>
      </w:pPr>
      <w:r w:rsidRPr="00916561">
        <w:rPr>
          <w:sz w:val="24"/>
          <w:szCs w:val="24"/>
        </w:rPr>
        <w:t xml:space="preserve">• genitori con pattern di attaccamento fortemente insicuri/disorganizzati; </w:t>
      </w:r>
    </w:p>
    <w:p w:rsidR="00CD488F" w:rsidRPr="00916561" w:rsidRDefault="00CD488F" w:rsidP="00CD488F">
      <w:pPr>
        <w:pStyle w:val="Paragrafoelenco"/>
        <w:ind w:left="405"/>
        <w:jc w:val="both"/>
        <w:rPr>
          <w:sz w:val="24"/>
          <w:szCs w:val="24"/>
        </w:rPr>
      </w:pPr>
      <w:r w:rsidRPr="00916561">
        <w:rPr>
          <w:sz w:val="24"/>
          <w:szCs w:val="24"/>
        </w:rPr>
        <w:t xml:space="preserve">• promiscuità delle relazioni; </w:t>
      </w:r>
    </w:p>
    <w:p w:rsidR="00CD488F" w:rsidRPr="00916561" w:rsidRDefault="00CD488F" w:rsidP="00CD488F">
      <w:pPr>
        <w:pStyle w:val="Paragrafoelenco"/>
        <w:ind w:left="405"/>
        <w:jc w:val="both"/>
        <w:rPr>
          <w:sz w:val="24"/>
          <w:szCs w:val="24"/>
        </w:rPr>
      </w:pPr>
      <w:r w:rsidRPr="00916561">
        <w:rPr>
          <w:sz w:val="24"/>
          <w:szCs w:val="24"/>
        </w:rPr>
        <w:t xml:space="preserve">• esposizione alla violenza domestica. </w:t>
      </w:r>
    </w:p>
    <w:p w:rsidR="00CD488F" w:rsidRPr="00916561" w:rsidRDefault="00CD488F" w:rsidP="00CD488F">
      <w:pPr>
        <w:pStyle w:val="Paragrafoelenco"/>
        <w:numPr>
          <w:ilvl w:val="0"/>
          <w:numId w:val="3"/>
        </w:numPr>
        <w:jc w:val="both"/>
        <w:rPr>
          <w:sz w:val="24"/>
          <w:szCs w:val="24"/>
        </w:rPr>
      </w:pPr>
      <w:r w:rsidRPr="00916561">
        <w:rPr>
          <w:sz w:val="24"/>
          <w:szCs w:val="24"/>
        </w:rPr>
        <w:t xml:space="preserve">Patologie genitoriali </w:t>
      </w:r>
    </w:p>
    <w:p w:rsidR="00CD488F" w:rsidRPr="00916561" w:rsidRDefault="00CD488F" w:rsidP="00CD488F">
      <w:pPr>
        <w:pStyle w:val="Paragrafoelenco"/>
        <w:ind w:left="405"/>
        <w:jc w:val="both"/>
        <w:rPr>
          <w:sz w:val="24"/>
          <w:szCs w:val="24"/>
        </w:rPr>
      </w:pPr>
      <w:r w:rsidRPr="00916561">
        <w:rPr>
          <w:sz w:val="24"/>
          <w:szCs w:val="24"/>
        </w:rPr>
        <w:t xml:space="preserve">• psicosi; </w:t>
      </w:r>
    </w:p>
    <w:p w:rsidR="00CD488F" w:rsidRPr="00916561" w:rsidRDefault="00CD488F" w:rsidP="00CD488F">
      <w:pPr>
        <w:pStyle w:val="Paragrafoelenco"/>
        <w:ind w:left="405"/>
        <w:jc w:val="both"/>
        <w:rPr>
          <w:sz w:val="24"/>
          <w:szCs w:val="24"/>
        </w:rPr>
      </w:pPr>
      <w:r w:rsidRPr="00916561">
        <w:rPr>
          <w:sz w:val="24"/>
          <w:szCs w:val="24"/>
        </w:rPr>
        <w:t xml:space="preserve">• gravi disturbi di personalità (borderline); </w:t>
      </w:r>
    </w:p>
    <w:p w:rsidR="00CD488F" w:rsidRPr="00916561" w:rsidRDefault="00CD488F" w:rsidP="00CD488F">
      <w:pPr>
        <w:pStyle w:val="Paragrafoelenco"/>
        <w:ind w:left="405"/>
        <w:jc w:val="both"/>
        <w:rPr>
          <w:sz w:val="24"/>
          <w:szCs w:val="24"/>
        </w:rPr>
      </w:pPr>
      <w:r w:rsidRPr="00916561">
        <w:rPr>
          <w:sz w:val="24"/>
          <w:szCs w:val="24"/>
        </w:rPr>
        <w:t xml:space="preserve">• gravi disturbi ansiosi o depressivi (depressione post-partum); </w:t>
      </w:r>
    </w:p>
    <w:p w:rsidR="00CD488F" w:rsidRPr="00916561" w:rsidRDefault="00CD488F" w:rsidP="00CD488F">
      <w:pPr>
        <w:pStyle w:val="Paragrafoelenco"/>
        <w:ind w:left="405"/>
        <w:jc w:val="both"/>
        <w:rPr>
          <w:sz w:val="24"/>
          <w:szCs w:val="24"/>
        </w:rPr>
      </w:pPr>
      <w:r w:rsidRPr="00916561">
        <w:rPr>
          <w:sz w:val="24"/>
          <w:szCs w:val="24"/>
        </w:rPr>
        <w:t xml:space="preserve">• tossicodipendenze; </w:t>
      </w:r>
    </w:p>
    <w:p w:rsidR="00F53957" w:rsidRPr="00916561" w:rsidRDefault="00CD488F" w:rsidP="00F53957">
      <w:pPr>
        <w:pStyle w:val="Paragrafoelenco"/>
        <w:ind w:left="405"/>
        <w:jc w:val="both"/>
        <w:rPr>
          <w:sz w:val="24"/>
          <w:szCs w:val="24"/>
        </w:rPr>
      </w:pPr>
      <w:r w:rsidRPr="00916561">
        <w:rPr>
          <w:sz w:val="24"/>
          <w:szCs w:val="24"/>
        </w:rPr>
        <w:t xml:space="preserve">• alcolismo; </w:t>
      </w:r>
    </w:p>
    <w:p w:rsidR="00F53957" w:rsidRPr="00916561" w:rsidRDefault="00CD488F" w:rsidP="00F53957">
      <w:pPr>
        <w:pStyle w:val="Paragrafoelenco"/>
        <w:ind w:left="405"/>
        <w:jc w:val="both"/>
        <w:rPr>
          <w:sz w:val="24"/>
          <w:szCs w:val="24"/>
        </w:rPr>
      </w:pPr>
      <w:r w:rsidRPr="00916561">
        <w:rPr>
          <w:sz w:val="24"/>
          <w:szCs w:val="24"/>
        </w:rPr>
        <w:t xml:space="preserve">• insufficienza mentale; </w:t>
      </w:r>
    </w:p>
    <w:p w:rsidR="00F53957" w:rsidRPr="00916561" w:rsidRDefault="00CD488F" w:rsidP="00F53957">
      <w:pPr>
        <w:pStyle w:val="Paragrafoelenco"/>
        <w:ind w:left="405"/>
        <w:jc w:val="both"/>
        <w:rPr>
          <w:sz w:val="24"/>
          <w:szCs w:val="24"/>
        </w:rPr>
      </w:pPr>
      <w:r w:rsidRPr="00916561">
        <w:rPr>
          <w:sz w:val="24"/>
          <w:szCs w:val="24"/>
        </w:rPr>
        <w:t xml:space="preserve">• gravi disabilità fisiche o sensoriali. </w:t>
      </w:r>
    </w:p>
    <w:p w:rsidR="00F53957" w:rsidRPr="00916561" w:rsidRDefault="00CD488F" w:rsidP="00F53957">
      <w:pPr>
        <w:jc w:val="both"/>
        <w:rPr>
          <w:sz w:val="24"/>
          <w:szCs w:val="24"/>
        </w:rPr>
      </w:pPr>
      <w:r w:rsidRPr="00916561">
        <w:rPr>
          <w:sz w:val="24"/>
          <w:szCs w:val="24"/>
        </w:rPr>
        <w:t xml:space="preserve">Per quanto riguarda l’abuso fisico, sia nelle famiglie monogenitoriali sia in quelle bi-genitoriali, i fattori maggiormente significativi che influiscono su questi comportamenti da parte dei genitori sono la depressione, l’alcoolismo ed un passato di violenza familiare (Berger, 2003). </w:t>
      </w:r>
    </w:p>
    <w:p w:rsidR="00F53957" w:rsidRPr="00916561" w:rsidRDefault="00CD488F" w:rsidP="00F53957">
      <w:pPr>
        <w:pStyle w:val="Paragrafoelenco"/>
        <w:numPr>
          <w:ilvl w:val="0"/>
          <w:numId w:val="3"/>
        </w:numPr>
        <w:jc w:val="both"/>
        <w:rPr>
          <w:sz w:val="24"/>
          <w:szCs w:val="24"/>
        </w:rPr>
      </w:pPr>
      <w:r w:rsidRPr="00916561">
        <w:rPr>
          <w:sz w:val="24"/>
          <w:szCs w:val="24"/>
        </w:rPr>
        <w:t xml:space="preserve">Patologia del bambino </w:t>
      </w:r>
    </w:p>
    <w:p w:rsidR="00F53957" w:rsidRPr="00916561" w:rsidRDefault="00CD488F" w:rsidP="00F53957">
      <w:pPr>
        <w:pStyle w:val="Paragrafoelenco"/>
        <w:ind w:left="405"/>
        <w:jc w:val="both"/>
        <w:rPr>
          <w:sz w:val="24"/>
          <w:szCs w:val="24"/>
        </w:rPr>
      </w:pPr>
      <w:r w:rsidRPr="00916561">
        <w:rPr>
          <w:sz w:val="24"/>
          <w:szCs w:val="24"/>
        </w:rPr>
        <w:t xml:space="preserve">• patologie neonatali; </w:t>
      </w:r>
    </w:p>
    <w:p w:rsidR="00F53957" w:rsidRPr="00916561" w:rsidRDefault="00CD488F" w:rsidP="00F53957">
      <w:pPr>
        <w:pStyle w:val="Paragrafoelenco"/>
        <w:ind w:left="405"/>
        <w:jc w:val="both"/>
        <w:rPr>
          <w:sz w:val="24"/>
          <w:szCs w:val="24"/>
        </w:rPr>
      </w:pPr>
      <w:r w:rsidRPr="00916561">
        <w:rPr>
          <w:sz w:val="24"/>
          <w:szCs w:val="24"/>
        </w:rPr>
        <w:t xml:space="preserve">• malattie croniche; </w:t>
      </w:r>
    </w:p>
    <w:p w:rsidR="00F53957" w:rsidRPr="00916561" w:rsidRDefault="00CD488F" w:rsidP="00F53957">
      <w:pPr>
        <w:pStyle w:val="Paragrafoelenco"/>
        <w:ind w:left="405"/>
        <w:jc w:val="both"/>
        <w:rPr>
          <w:sz w:val="24"/>
          <w:szCs w:val="24"/>
        </w:rPr>
      </w:pPr>
      <w:r w:rsidRPr="00916561">
        <w:rPr>
          <w:sz w:val="24"/>
          <w:szCs w:val="24"/>
        </w:rPr>
        <w:t xml:space="preserve">• disabilità fisiche e/o psichiche; </w:t>
      </w:r>
    </w:p>
    <w:p w:rsidR="00F53957" w:rsidRPr="00916561" w:rsidRDefault="00CD488F" w:rsidP="00F53957">
      <w:pPr>
        <w:pStyle w:val="Paragrafoelenco"/>
        <w:ind w:left="405"/>
        <w:jc w:val="both"/>
        <w:rPr>
          <w:sz w:val="24"/>
          <w:szCs w:val="24"/>
        </w:rPr>
      </w:pPr>
      <w:r w:rsidRPr="00916561">
        <w:rPr>
          <w:sz w:val="24"/>
          <w:szCs w:val="24"/>
        </w:rPr>
        <w:t xml:space="preserve">• deficit di apprendimento; </w:t>
      </w:r>
    </w:p>
    <w:p w:rsidR="00F53957" w:rsidRPr="00916561" w:rsidRDefault="00CD488F" w:rsidP="00F53957">
      <w:pPr>
        <w:pStyle w:val="Paragrafoelenco"/>
        <w:ind w:left="405"/>
        <w:jc w:val="both"/>
        <w:rPr>
          <w:sz w:val="24"/>
          <w:szCs w:val="24"/>
        </w:rPr>
      </w:pPr>
      <w:r w:rsidRPr="00916561">
        <w:rPr>
          <w:sz w:val="24"/>
          <w:szCs w:val="24"/>
        </w:rPr>
        <w:t xml:space="preserve">• disturbi del sonno, pianto notturno e diurno; </w:t>
      </w:r>
    </w:p>
    <w:p w:rsidR="00F53957" w:rsidRPr="00916561" w:rsidRDefault="00CD488F" w:rsidP="00F53957">
      <w:pPr>
        <w:pStyle w:val="Paragrafoelenco"/>
        <w:ind w:left="405"/>
        <w:jc w:val="both"/>
        <w:rPr>
          <w:sz w:val="24"/>
          <w:szCs w:val="24"/>
        </w:rPr>
      </w:pPr>
      <w:r w:rsidRPr="00916561">
        <w:rPr>
          <w:sz w:val="24"/>
          <w:szCs w:val="24"/>
        </w:rPr>
        <w:t xml:space="preserve">• problemi delle condotte alimentari e/o sfinteriche; </w:t>
      </w:r>
    </w:p>
    <w:p w:rsidR="00CD488F" w:rsidRPr="00916561" w:rsidRDefault="00CD488F" w:rsidP="00F53957">
      <w:pPr>
        <w:pStyle w:val="Paragrafoelenco"/>
        <w:ind w:left="405"/>
        <w:jc w:val="both"/>
        <w:rPr>
          <w:sz w:val="24"/>
          <w:szCs w:val="24"/>
        </w:rPr>
      </w:pPr>
      <w:r w:rsidRPr="00916561">
        <w:rPr>
          <w:sz w:val="24"/>
          <w:szCs w:val="24"/>
        </w:rPr>
        <w:t>• inibizione o ipercinesia.</w:t>
      </w:r>
    </w:p>
    <w:p w:rsidR="00F53957" w:rsidRPr="00916561" w:rsidRDefault="00F53957" w:rsidP="00F53957">
      <w:pPr>
        <w:pStyle w:val="Paragrafoelenco"/>
        <w:ind w:left="405"/>
        <w:jc w:val="both"/>
        <w:rPr>
          <w:sz w:val="24"/>
          <w:szCs w:val="24"/>
        </w:rPr>
      </w:pPr>
    </w:p>
    <w:p w:rsidR="003E59CF" w:rsidRDefault="003E59CF" w:rsidP="00F53957">
      <w:pPr>
        <w:pStyle w:val="Paragrafoelenco"/>
        <w:ind w:left="405"/>
        <w:jc w:val="both"/>
        <w:rPr>
          <w:sz w:val="24"/>
          <w:szCs w:val="24"/>
          <w:u w:val="single"/>
        </w:rPr>
      </w:pPr>
    </w:p>
    <w:p w:rsidR="00F53957" w:rsidRPr="00916561" w:rsidRDefault="00F53957" w:rsidP="003E59CF">
      <w:pPr>
        <w:pStyle w:val="Paragrafoelenco"/>
        <w:numPr>
          <w:ilvl w:val="0"/>
          <w:numId w:val="15"/>
        </w:numPr>
        <w:jc w:val="both"/>
        <w:rPr>
          <w:sz w:val="24"/>
          <w:szCs w:val="24"/>
          <w:u w:val="single"/>
        </w:rPr>
      </w:pPr>
      <w:r w:rsidRPr="00916561">
        <w:rPr>
          <w:sz w:val="24"/>
          <w:szCs w:val="24"/>
          <w:u w:val="single"/>
        </w:rPr>
        <w:lastRenderedPageBreak/>
        <w:t>SEGNI FISICI DEL MALTRATTAMENTO</w:t>
      </w:r>
    </w:p>
    <w:p w:rsidR="00FC6F16" w:rsidRDefault="00FC6F16" w:rsidP="00FC6F16">
      <w:pPr>
        <w:jc w:val="both"/>
        <w:rPr>
          <w:sz w:val="24"/>
          <w:szCs w:val="24"/>
        </w:rPr>
      </w:pPr>
      <w:r w:rsidRPr="00FF5748">
        <w:rPr>
          <w:sz w:val="24"/>
          <w:szCs w:val="24"/>
        </w:rPr>
        <w:t>L'assenza di evidenze traumatiche nel fisico non può escludere l'ipotesi di maltrattamento.</w:t>
      </w:r>
    </w:p>
    <w:p w:rsidR="003E59CF" w:rsidRDefault="00F53957" w:rsidP="003E59CF">
      <w:pPr>
        <w:spacing w:after="0"/>
        <w:jc w:val="both"/>
        <w:rPr>
          <w:sz w:val="24"/>
          <w:szCs w:val="24"/>
        </w:rPr>
      </w:pPr>
      <w:r w:rsidRPr="003E59CF">
        <w:rPr>
          <w:sz w:val="24"/>
          <w:szCs w:val="24"/>
        </w:rPr>
        <w:t xml:space="preserve">I segni fisici del maltrattamento sono in genere costituiti da: </w:t>
      </w:r>
    </w:p>
    <w:p w:rsidR="003E59CF" w:rsidRDefault="00F53957" w:rsidP="003E59CF">
      <w:pPr>
        <w:spacing w:after="0" w:line="240" w:lineRule="auto"/>
        <w:jc w:val="both"/>
        <w:rPr>
          <w:sz w:val="24"/>
          <w:szCs w:val="24"/>
        </w:rPr>
      </w:pPr>
      <w:r w:rsidRPr="00916561">
        <w:rPr>
          <w:sz w:val="24"/>
          <w:szCs w:val="24"/>
        </w:rPr>
        <w:t xml:space="preserve">• contusioni; </w:t>
      </w:r>
    </w:p>
    <w:p w:rsidR="00F53957" w:rsidRPr="00916561" w:rsidRDefault="00F53957" w:rsidP="003E59CF">
      <w:pPr>
        <w:spacing w:after="0" w:line="240" w:lineRule="auto"/>
        <w:jc w:val="both"/>
        <w:rPr>
          <w:sz w:val="24"/>
          <w:szCs w:val="24"/>
        </w:rPr>
      </w:pPr>
      <w:r w:rsidRPr="00916561">
        <w:rPr>
          <w:sz w:val="24"/>
          <w:szCs w:val="24"/>
        </w:rPr>
        <w:t xml:space="preserve">• abrasioni; </w:t>
      </w:r>
    </w:p>
    <w:p w:rsidR="00F53957" w:rsidRPr="003E59CF" w:rsidRDefault="00F53957" w:rsidP="003E59CF">
      <w:pPr>
        <w:spacing w:after="0" w:line="240" w:lineRule="auto"/>
        <w:jc w:val="both"/>
        <w:rPr>
          <w:sz w:val="24"/>
          <w:szCs w:val="24"/>
        </w:rPr>
      </w:pPr>
      <w:r w:rsidRPr="003E59CF">
        <w:rPr>
          <w:sz w:val="24"/>
          <w:szCs w:val="24"/>
        </w:rPr>
        <w:t xml:space="preserve">• escoriazioni; </w:t>
      </w:r>
    </w:p>
    <w:p w:rsidR="00F53957" w:rsidRPr="003E59CF" w:rsidRDefault="00F53957" w:rsidP="003E59CF">
      <w:pPr>
        <w:spacing w:after="0" w:line="240" w:lineRule="auto"/>
        <w:jc w:val="both"/>
        <w:rPr>
          <w:sz w:val="24"/>
          <w:szCs w:val="24"/>
        </w:rPr>
      </w:pPr>
      <w:r w:rsidRPr="003E59CF">
        <w:rPr>
          <w:sz w:val="24"/>
          <w:szCs w:val="24"/>
        </w:rPr>
        <w:t xml:space="preserve">• ecchimosi; </w:t>
      </w:r>
    </w:p>
    <w:p w:rsidR="00F53957" w:rsidRPr="003E59CF" w:rsidRDefault="00F53957" w:rsidP="003E59CF">
      <w:pPr>
        <w:spacing w:after="0" w:line="240" w:lineRule="auto"/>
        <w:jc w:val="both"/>
        <w:rPr>
          <w:sz w:val="24"/>
          <w:szCs w:val="24"/>
        </w:rPr>
      </w:pPr>
      <w:r w:rsidRPr="003E59CF">
        <w:rPr>
          <w:sz w:val="24"/>
          <w:szCs w:val="24"/>
        </w:rPr>
        <w:t xml:space="preserve">• ferite; </w:t>
      </w:r>
    </w:p>
    <w:p w:rsidR="003B47CA" w:rsidRDefault="00F53957" w:rsidP="003E59CF">
      <w:pPr>
        <w:spacing w:after="0" w:line="240" w:lineRule="auto"/>
        <w:jc w:val="both"/>
        <w:rPr>
          <w:sz w:val="24"/>
          <w:szCs w:val="24"/>
        </w:rPr>
      </w:pPr>
      <w:r w:rsidRPr="003E59CF">
        <w:rPr>
          <w:sz w:val="24"/>
          <w:szCs w:val="24"/>
        </w:rPr>
        <w:t xml:space="preserve">• morsi; </w:t>
      </w:r>
    </w:p>
    <w:p w:rsidR="00F53957" w:rsidRPr="003E59CF" w:rsidRDefault="00F53957" w:rsidP="003E59CF">
      <w:pPr>
        <w:spacing w:after="0" w:line="240" w:lineRule="auto"/>
        <w:jc w:val="both"/>
        <w:rPr>
          <w:sz w:val="24"/>
          <w:szCs w:val="24"/>
        </w:rPr>
      </w:pPr>
      <w:r w:rsidRPr="003E59CF">
        <w:rPr>
          <w:sz w:val="24"/>
          <w:szCs w:val="24"/>
        </w:rPr>
        <w:t xml:space="preserve">• frustate; </w:t>
      </w:r>
    </w:p>
    <w:p w:rsidR="00F53957" w:rsidRDefault="00F53957" w:rsidP="003E59CF">
      <w:pPr>
        <w:spacing w:after="0" w:line="240" w:lineRule="auto"/>
        <w:jc w:val="both"/>
        <w:rPr>
          <w:sz w:val="24"/>
          <w:szCs w:val="24"/>
        </w:rPr>
      </w:pPr>
      <w:r w:rsidRPr="003E59CF">
        <w:rPr>
          <w:sz w:val="24"/>
          <w:szCs w:val="24"/>
        </w:rPr>
        <w:t xml:space="preserve">• esiti cicatriziali. </w:t>
      </w:r>
    </w:p>
    <w:p w:rsidR="003E59CF" w:rsidRPr="003E59CF" w:rsidRDefault="003E59CF" w:rsidP="003E59CF">
      <w:pPr>
        <w:spacing w:after="0" w:line="240" w:lineRule="auto"/>
        <w:jc w:val="both"/>
        <w:rPr>
          <w:sz w:val="24"/>
          <w:szCs w:val="24"/>
        </w:rPr>
      </w:pPr>
    </w:p>
    <w:p w:rsidR="00F53957" w:rsidRDefault="00F53957" w:rsidP="003E59CF">
      <w:pPr>
        <w:spacing w:after="0"/>
        <w:jc w:val="both"/>
        <w:rPr>
          <w:sz w:val="24"/>
          <w:szCs w:val="24"/>
        </w:rPr>
      </w:pPr>
      <w:r w:rsidRPr="003E59CF">
        <w:rPr>
          <w:sz w:val="24"/>
          <w:szCs w:val="24"/>
        </w:rPr>
        <w:t>Alcune contusioni hanno la caratteristica di riprodurre "a stampo" la morfologia del corpo contundente che le ha provocate (mano, corda, cinghia).</w:t>
      </w:r>
    </w:p>
    <w:p w:rsidR="003E59CF" w:rsidRPr="003E59CF" w:rsidRDefault="003E59CF" w:rsidP="003E59CF">
      <w:pPr>
        <w:spacing w:after="0"/>
        <w:jc w:val="both"/>
        <w:rPr>
          <w:sz w:val="24"/>
          <w:szCs w:val="24"/>
        </w:rPr>
      </w:pPr>
    </w:p>
    <w:p w:rsidR="00F53957" w:rsidRPr="003E59CF" w:rsidRDefault="00F53957" w:rsidP="003E59CF">
      <w:pPr>
        <w:jc w:val="both"/>
        <w:rPr>
          <w:sz w:val="24"/>
          <w:szCs w:val="24"/>
        </w:rPr>
      </w:pPr>
      <w:r w:rsidRPr="003E59CF">
        <w:rPr>
          <w:sz w:val="24"/>
          <w:szCs w:val="24"/>
        </w:rPr>
        <w:t>Le ecchimosi, frequenti nei bambini, devono far sorgere il sospetto di abuso quando sono presenti in un bambino molto piccolo che ancora non cammina o nei bambini più grandi quando sono localizzate all'addome o al torace.</w:t>
      </w:r>
    </w:p>
    <w:p w:rsidR="00916561" w:rsidRPr="00916561" w:rsidRDefault="00916561" w:rsidP="00F53957">
      <w:pPr>
        <w:pStyle w:val="Paragrafoelenco"/>
        <w:ind w:left="405"/>
        <w:jc w:val="both"/>
        <w:rPr>
          <w:sz w:val="24"/>
          <w:szCs w:val="24"/>
          <w:u w:val="single"/>
        </w:rPr>
      </w:pPr>
    </w:p>
    <w:p w:rsidR="00F53957" w:rsidRPr="00916561" w:rsidRDefault="00F53957" w:rsidP="003E59CF">
      <w:pPr>
        <w:pStyle w:val="Paragrafoelenco"/>
        <w:numPr>
          <w:ilvl w:val="0"/>
          <w:numId w:val="15"/>
        </w:numPr>
        <w:jc w:val="both"/>
        <w:rPr>
          <w:sz w:val="24"/>
          <w:szCs w:val="24"/>
          <w:u w:val="single"/>
        </w:rPr>
      </w:pPr>
      <w:r w:rsidRPr="00916561">
        <w:rPr>
          <w:sz w:val="24"/>
          <w:szCs w:val="24"/>
          <w:u w:val="single"/>
        </w:rPr>
        <w:t>INDICATORI DI INCURIA</w:t>
      </w:r>
    </w:p>
    <w:p w:rsidR="00F53957" w:rsidRPr="003E59CF" w:rsidRDefault="00F53957" w:rsidP="003E59CF">
      <w:pPr>
        <w:spacing w:after="0"/>
        <w:jc w:val="both"/>
        <w:rPr>
          <w:sz w:val="24"/>
          <w:szCs w:val="24"/>
        </w:rPr>
      </w:pPr>
      <w:r w:rsidRPr="003E59CF">
        <w:rPr>
          <w:sz w:val="24"/>
          <w:szCs w:val="24"/>
        </w:rPr>
        <w:t xml:space="preserve">Possono essere suddivisi in: </w:t>
      </w:r>
    </w:p>
    <w:p w:rsidR="00F53957" w:rsidRPr="00916561" w:rsidRDefault="00F53957" w:rsidP="003E59CF">
      <w:pPr>
        <w:pStyle w:val="Paragrafoelenco"/>
        <w:spacing w:after="0"/>
        <w:ind w:left="405"/>
        <w:jc w:val="both"/>
        <w:rPr>
          <w:sz w:val="24"/>
          <w:szCs w:val="24"/>
        </w:rPr>
      </w:pPr>
      <w:r w:rsidRPr="00916561">
        <w:rPr>
          <w:sz w:val="24"/>
          <w:szCs w:val="24"/>
        </w:rPr>
        <w:t xml:space="preserve">• stato di salute; </w:t>
      </w:r>
    </w:p>
    <w:p w:rsidR="00F53957" w:rsidRPr="00916561" w:rsidRDefault="00F53957" w:rsidP="003E59CF">
      <w:pPr>
        <w:pStyle w:val="Paragrafoelenco"/>
        <w:spacing w:after="0"/>
        <w:ind w:left="405"/>
        <w:jc w:val="both"/>
        <w:rPr>
          <w:sz w:val="24"/>
          <w:szCs w:val="24"/>
        </w:rPr>
      </w:pPr>
      <w:r w:rsidRPr="00916561">
        <w:rPr>
          <w:sz w:val="24"/>
          <w:szCs w:val="24"/>
        </w:rPr>
        <w:t xml:space="preserve">• segni fisici; </w:t>
      </w:r>
    </w:p>
    <w:p w:rsidR="00F53957" w:rsidRDefault="00F53957" w:rsidP="003E59CF">
      <w:pPr>
        <w:pStyle w:val="Paragrafoelenco"/>
        <w:spacing w:after="0"/>
        <w:ind w:left="405"/>
        <w:jc w:val="both"/>
        <w:rPr>
          <w:sz w:val="24"/>
          <w:szCs w:val="24"/>
        </w:rPr>
      </w:pPr>
      <w:r w:rsidRPr="00916561">
        <w:rPr>
          <w:sz w:val="24"/>
          <w:szCs w:val="24"/>
        </w:rPr>
        <w:t xml:space="preserve">• sintomi comportamentali. </w:t>
      </w:r>
    </w:p>
    <w:p w:rsidR="003E59CF" w:rsidRDefault="003E59CF" w:rsidP="003E59CF">
      <w:pPr>
        <w:pStyle w:val="Paragrafoelenco"/>
        <w:spacing w:after="0"/>
        <w:ind w:left="405"/>
        <w:jc w:val="both"/>
        <w:rPr>
          <w:sz w:val="24"/>
          <w:szCs w:val="24"/>
        </w:rPr>
      </w:pPr>
    </w:p>
    <w:p w:rsidR="00F53957" w:rsidRPr="003E59CF" w:rsidRDefault="00F53957" w:rsidP="003E59CF">
      <w:pPr>
        <w:spacing w:after="0"/>
        <w:jc w:val="both"/>
        <w:rPr>
          <w:sz w:val="24"/>
          <w:szCs w:val="24"/>
        </w:rPr>
      </w:pPr>
      <w:r w:rsidRPr="003E59CF">
        <w:rPr>
          <w:sz w:val="24"/>
          <w:szCs w:val="24"/>
        </w:rPr>
        <w:t>Stato di salute:</w:t>
      </w:r>
    </w:p>
    <w:p w:rsidR="00F53957" w:rsidRPr="00916561" w:rsidRDefault="00F53957" w:rsidP="00F53957">
      <w:pPr>
        <w:pStyle w:val="Paragrafoelenco"/>
        <w:ind w:left="405"/>
        <w:jc w:val="both"/>
        <w:rPr>
          <w:sz w:val="24"/>
          <w:szCs w:val="24"/>
        </w:rPr>
      </w:pPr>
      <w:r w:rsidRPr="00916561">
        <w:rPr>
          <w:sz w:val="24"/>
          <w:szCs w:val="24"/>
        </w:rPr>
        <w:t xml:space="preserve">• Calendario delle vaccinazioni obbligatorie non rispettato. </w:t>
      </w:r>
    </w:p>
    <w:p w:rsidR="00F53957" w:rsidRPr="00916561" w:rsidRDefault="00F53957" w:rsidP="00F53957">
      <w:pPr>
        <w:pStyle w:val="Paragrafoelenco"/>
        <w:ind w:left="405"/>
        <w:jc w:val="both"/>
        <w:rPr>
          <w:sz w:val="24"/>
          <w:szCs w:val="24"/>
        </w:rPr>
      </w:pPr>
      <w:r w:rsidRPr="00916561">
        <w:rPr>
          <w:sz w:val="24"/>
          <w:szCs w:val="24"/>
        </w:rPr>
        <w:t xml:space="preserve">• Carie dentali non curate, disturbi visivi o uditivi non trattati. </w:t>
      </w:r>
    </w:p>
    <w:p w:rsidR="00F53957" w:rsidRPr="00916561" w:rsidRDefault="00F53957" w:rsidP="00F53957">
      <w:pPr>
        <w:pStyle w:val="Paragrafoelenco"/>
        <w:ind w:left="405"/>
        <w:jc w:val="both"/>
        <w:rPr>
          <w:sz w:val="24"/>
          <w:szCs w:val="24"/>
        </w:rPr>
      </w:pPr>
      <w:r w:rsidRPr="00916561">
        <w:rPr>
          <w:sz w:val="24"/>
          <w:szCs w:val="24"/>
        </w:rPr>
        <w:t xml:space="preserve">• Bambini affetti da patologie pediatriche croniche, non adeguatamente curati. </w:t>
      </w:r>
    </w:p>
    <w:p w:rsidR="00F53957" w:rsidRPr="003E59CF" w:rsidRDefault="00F53957" w:rsidP="003E59CF">
      <w:pPr>
        <w:spacing w:after="0"/>
        <w:jc w:val="both"/>
        <w:rPr>
          <w:sz w:val="24"/>
          <w:szCs w:val="24"/>
        </w:rPr>
      </w:pPr>
      <w:r w:rsidRPr="003E59CF">
        <w:rPr>
          <w:sz w:val="24"/>
          <w:szCs w:val="24"/>
        </w:rPr>
        <w:t xml:space="preserve">Segni fisici: </w:t>
      </w:r>
    </w:p>
    <w:p w:rsidR="00F53957" w:rsidRPr="00916561" w:rsidRDefault="00F53957" w:rsidP="003E59CF">
      <w:pPr>
        <w:pStyle w:val="Paragrafoelenco"/>
        <w:spacing w:after="0"/>
        <w:ind w:left="405"/>
        <w:jc w:val="both"/>
        <w:rPr>
          <w:sz w:val="24"/>
          <w:szCs w:val="24"/>
        </w:rPr>
      </w:pPr>
      <w:r w:rsidRPr="00916561">
        <w:rPr>
          <w:sz w:val="24"/>
          <w:szCs w:val="24"/>
        </w:rPr>
        <w:t xml:space="preserve">• Vestiti inadeguati all'età, al sesso e alle stagioni. </w:t>
      </w:r>
    </w:p>
    <w:p w:rsidR="00F53957" w:rsidRPr="00916561" w:rsidRDefault="00F53957" w:rsidP="003E59CF">
      <w:pPr>
        <w:pStyle w:val="Paragrafoelenco"/>
        <w:spacing w:after="0"/>
        <w:ind w:left="405"/>
        <w:jc w:val="both"/>
        <w:rPr>
          <w:sz w:val="24"/>
          <w:szCs w:val="24"/>
        </w:rPr>
      </w:pPr>
      <w:r w:rsidRPr="00916561">
        <w:rPr>
          <w:sz w:val="24"/>
          <w:szCs w:val="24"/>
        </w:rPr>
        <w:t xml:space="preserve">• Scarsa igiene e dermatiti recidivanti scabbia e pediculosi. </w:t>
      </w:r>
    </w:p>
    <w:p w:rsidR="00F53957" w:rsidRPr="00916561" w:rsidRDefault="00F53957" w:rsidP="003E59CF">
      <w:pPr>
        <w:pStyle w:val="Paragrafoelenco"/>
        <w:spacing w:after="0"/>
        <w:ind w:left="405"/>
        <w:jc w:val="both"/>
        <w:rPr>
          <w:sz w:val="24"/>
          <w:szCs w:val="24"/>
        </w:rPr>
      </w:pPr>
      <w:r w:rsidRPr="00916561">
        <w:rPr>
          <w:sz w:val="24"/>
          <w:szCs w:val="24"/>
        </w:rPr>
        <w:t xml:space="preserve">• Distorsione delle abitudini alimentari con denutrizione o, al contrario, ipernutrizione. </w:t>
      </w:r>
    </w:p>
    <w:p w:rsidR="00F53957" w:rsidRPr="00916561" w:rsidRDefault="00F53957" w:rsidP="003E59CF">
      <w:pPr>
        <w:pStyle w:val="Paragrafoelenco"/>
        <w:spacing w:after="0"/>
        <w:ind w:left="405"/>
        <w:jc w:val="both"/>
        <w:rPr>
          <w:sz w:val="24"/>
          <w:szCs w:val="24"/>
        </w:rPr>
      </w:pPr>
      <w:r w:rsidRPr="00916561">
        <w:rPr>
          <w:sz w:val="24"/>
          <w:szCs w:val="24"/>
        </w:rPr>
        <w:t xml:space="preserve">• Sviluppo psicomotorio spesso ritardato. </w:t>
      </w:r>
    </w:p>
    <w:p w:rsidR="003E59CF" w:rsidRDefault="00F53957" w:rsidP="003E59CF">
      <w:pPr>
        <w:pStyle w:val="Paragrafoelenco"/>
        <w:spacing w:after="0"/>
        <w:ind w:left="405"/>
        <w:jc w:val="both"/>
        <w:rPr>
          <w:sz w:val="24"/>
          <w:szCs w:val="24"/>
        </w:rPr>
      </w:pPr>
      <w:r w:rsidRPr="00916561">
        <w:rPr>
          <w:sz w:val="24"/>
          <w:szCs w:val="24"/>
        </w:rPr>
        <w:t>• Caratteristica peculiare di questi bambini è quella di mostrare un decisivo miglioramento sia delle condizioni fisiche sia delle acquisizioni psicomotorie quando vengono allontanati dalla famiglia, anche se si trovano in una situazione sfavorevole come un r</w:t>
      </w:r>
      <w:r w:rsidR="003E59CF">
        <w:rPr>
          <w:sz w:val="24"/>
          <w:szCs w:val="24"/>
        </w:rPr>
        <w:t>icovero in ambiente ospedaliero.</w:t>
      </w:r>
    </w:p>
    <w:p w:rsidR="003E59CF" w:rsidRDefault="003E59CF" w:rsidP="003E59CF">
      <w:pPr>
        <w:pStyle w:val="Paragrafoelenco"/>
        <w:spacing w:after="0"/>
        <w:ind w:left="405"/>
        <w:jc w:val="both"/>
        <w:rPr>
          <w:sz w:val="24"/>
          <w:szCs w:val="24"/>
        </w:rPr>
      </w:pPr>
    </w:p>
    <w:p w:rsidR="003E59CF" w:rsidRDefault="003E59CF" w:rsidP="003E59CF">
      <w:pPr>
        <w:pStyle w:val="Paragrafoelenco"/>
        <w:spacing w:after="0"/>
        <w:ind w:left="405"/>
        <w:jc w:val="both"/>
        <w:rPr>
          <w:sz w:val="24"/>
          <w:szCs w:val="24"/>
        </w:rPr>
      </w:pPr>
    </w:p>
    <w:p w:rsidR="003E59CF" w:rsidRPr="00916561" w:rsidRDefault="003E59CF" w:rsidP="003E59CF">
      <w:pPr>
        <w:pStyle w:val="Paragrafoelenco"/>
        <w:spacing w:after="0"/>
        <w:ind w:left="405"/>
        <w:jc w:val="both"/>
        <w:rPr>
          <w:sz w:val="24"/>
          <w:szCs w:val="24"/>
        </w:rPr>
      </w:pPr>
    </w:p>
    <w:p w:rsidR="00F53957" w:rsidRPr="003E59CF" w:rsidRDefault="00F53957" w:rsidP="003E59CF">
      <w:pPr>
        <w:spacing w:after="0"/>
        <w:jc w:val="both"/>
        <w:rPr>
          <w:sz w:val="24"/>
          <w:szCs w:val="24"/>
        </w:rPr>
      </w:pPr>
      <w:r w:rsidRPr="003E59CF">
        <w:rPr>
          <w:sz w:val="24"/>
          <w:szCs w:val="24"/>
        </w:rPr>
        <w:t>Segni comportamentali:</w:t>
      </w:r>
    </w:p>
    <w:p w:rsidR="00F53957" w:rsidRPr="00916561" w:rsidRDefault="00F53957" w:rsidP="003E59CF">
      <w:pPr>
        <w:pStyle w:val="Paragrafoelenco"/>
        <w:spacing w:after="0"/>
        <w:ind w:left="405"/>
        <w:jc w:val="both"/>
        <w:rPr>
          <w:sz w:val="24"/>
          <w:szCs w:val="24"/>
        </w:rPr>
      </w:pPr>
      <w:r w:rsidRPr="00916561">
        <w:rPr>
          <w:sz w:val="24"/>
          <w:szCs w:val="24"/>
        </w:rPr>
        <w:t xml:space="preserve">• I bambini possono apparire pigri, stanchi, di scarso rendimento scolastico, iperattivi e con disturbi dell'attenzione o al contrario inibiti e tristi. Sono soggetti a frequenti infortuni domestici, spesso non vengono mandati a scuola. </w:t>
      </w:r>
    </w:p>
    <w:p w:rsidR="00F53957" w:rsidRPr="00916561" w:rsidRDefault="00F53957" w:rsidP="003E59CF">
      <w:pPr>
        <w:pStyle w:val="Paragrafoelenco"/>
        <w:spacing w:after="0"/>
        <w:ind w:left="405"/>
        <w:jc w:val="both"/>
        <w:rPr>
          <w:sz w:val="24"/>
          <w:szCs w:val="24"/>
        </w:rPr>
      </w:pPr>
      <w:r w:rsidRPr="00916561">
        <w:rPr>
          <w:sz w:val="24"/>
          <w:szCs w:val="24"/>
        </w:rPr>
        <w:t xml:space="preserve">• Si stabiliscono spesso pattern di attaccamento insicuri. </w:t>
      </w:r>
    </w:p>
    <w:p w:rsidR="00F53957" w:rsidRPr="00916561" w:rsidRDefault="00F53957" w:rsidP="003E59CF">
      <w:pPr>
        <w:pStyle w:val="Paragrafoelenco"/>
        <w:spacing w:after="0"/>
        <w:ind w:left="405"/>
        <w:jc w:val="both"/>
        <w:rPr>
          <w:sz w:val="24"/>
          <w:szCs w:val="24"/>
        </w:rPr>
      </w:pPr>
      <w:r w:rsidRPr="00916561">
        <w:rPr>
          <w:sz w:val="24"/>
          <w:szCs w:val="24"/>
        </w:rPr>
        <w:t>• Inversione dei ruoli: il bambino assume un ruolo genitoriale nei confronti dei propri genitori.</w:t>
      </w:r>
    </w:p>
    <w:p w:rsidR="00F53957" w:rsidRPr="00916561" w:rsidRDefault="00F53957" w:rsidP="003E59CF">
      <w:pPr>
        <w:pStyle w:val="Paragrafoelenco"/>
        <w:spacing w:after="0"/>
        <w:ind w:left="405"/>
        <w:jc w:val="both"/>
        <w:rPr>
          <w:sz w:val="24"/>
          <w:szCs w:val="24"/>
        </w:rPr>
      </w:pPr>
    </w:p>
    <w:p w:rsidR="00F53957" w:rsidRDefault="00F53957" w:rsidP="003E59CF">
      <w:pPr>
        <w:pStyle w:val="Paragrafoelenco"/>
        <w:numPr>
          <w:ilvl w:val="0"/>
          <w:numId w:val="15"/>
        </w:numPr>
        <w:jc w:val="both"/>
        <w:rPr>
          <w:sz w:val="24"/>
          <w:szCs w:val="24"/>
        </w:rPr>
      </w:pPr>
      <w:r w:rsidRPr="00916561">
        <w:rPr>
          <w:sz w:val="24"/>
          <w:szCs w:val="24"/>
        </w:rPr>
        <w:t>INDICATORI DI ABUSO SESSUALE</w:t>
      </w:r>
    </w:p>
    <w:p w:rsidR="00916561" w:rsidRPr="003E59CF" w:rsidRDefault="00916561" w:rsidP="003E59CF">
      <w:pPr>
        <w:jc w:val="both"/>
        <w:rPr>
          <w:sz w:val="24"/>
          <w:szCs w:val="24"/>
          <w:u w:val="single"/>
        </w:rPr>
      </w:pPr>
      <w:r w:rsidRPr="003E59CF">
        <w:rPr>
          <w:sz w:val="24"/>
          <w:szCs w:val="24"/>
          <w:u w:val="single"/>
        </w:rPr>
        <w:t>Gli indicatori possono segnalare (indicare, appunto) la presenza di un disagio la cui natura va appurata.</w:t>
      </w:r>
    </w:p>
    <w:p w:rsidR="00916561" w:rsidRPr="003E59CF" w:rsidRDefault="003E59CF" w:rsidP="003E59CF">
      <w:pPr>
        <w:jc w:val="both"/>
        <w:rPr>
          <w:sz w:val="24"/>
          <w:szCs w:val="24"/>
        </w:rPr>
      </w:pPr>
      <w:r>
        <w:rPr>
          <w:sz w:val="24"/>
          <w:szCs w:val="24"/>
        </w:rPr>
        <w:t>G</w:t>
      </w:r>
      <w:r w:rsidR="00916561" w:rsidRPr="003E59CF">
        <w:rPr>
          <w:sz w:val="24"/>
          <w:szCs w:val="24"/>
        </w:rPr>
        <w:t>li indicatori comprendono molti sintomi che possono essere legate a problematiche varie, diverse per gravità e certamente non soltanto riconducibili all’abuso sessuale. Non è possibile quindi affidarsi soltanto alla presenza di alcuni di questi indicatori per trarre conclusioni diagnostiche ed è necessario conoscere l’assetto di personalità del bambino, cioè le caratteristiche peculiari del suo funzionamento psicologico.</w:t>
      </w:r>
    </w:p>
    <w:p w:rsidR="00916561" w:rsidRPr="003E59CF" w:rsidRDefault="00916561" w:rsidP="003E59CF">
      <w:pPr>
        <w:spacing w:after="0"/>
        <w:jc w:val="both"/>
        <w:rPr>
          <w:sz w:val="24"/>
          <w:szCs w:val="24"/>
        </w:rPr>
      </w:pPr>
      <w:r w:rsidRPr="003E59CF">
        <w:rPr>
          <w:sz w:val="24"/>
          <w:szCs w:val="24"/>
        </w:rPr>
        <w:t>Gli indicatori possono essere raggruppati in:</w:t>
      </w:r>
    </w:p>
    <w:p w:rsidR="00916561" w:rsidRPr="00A65F3F" w:rsidRDefault="00916561" w:rsidP="003E59CF">
      <w:pPr>
        <w:pStyle w:val="Paragrafoelenco"/>
        <w:numPr>
          <w:ilvl w:val="0"/>
          <w:numId w:val="4"/>
        </w:numPr>
        <w:spacing w:after="0"/>
        <w:jc w:val="both"/>
        <w:rPr>
          <w:i/>
          <w:sz w:val="24"/>
          <w:szCs w:val="24"/>
        </w:rPr>
      </w:pPr>
      <w:r>
        <w:rPr>
          <w:sz w:val="24"/>
          <w:szCs w:val="24"/>
        </w:rPr>
        <w:t>manifestazioni dovute all’interiorizzazione, cioè ansia, depressi</w:t>
      </w:r>
      <w:r w:rsidR="00A65F3F">
        <w:rPr>
          <w:sz w:val="24"/>
          <w:szCs w:val="24"/>
        </w:rPr>
        <w:t xml:space="preserve">one, somatizzazioni, inibizioni. </w:t>
      </w:r>
      <w:r w:rsidR="00A65F3F" w:rsidRPr="00A65F3F">
        <w:rPr>
          <w:i/>
          <w:sz w:val="24"/>
          <w:szCs w:val="24"/>
        </w:rPr>
        <w:t>Sintomi da angoscia</w:t>
      </w:r>
      <w:r w:rsidR="00A65F3F">
        <w:rPr>
          <w:sz w:val="24"/>
          <w:szCs w:val="24"/>
        </w:rPr>
        <w:t xml:space="preserve">: paura, fobie, insonnia, incubi, problemi somatici (enuresi, encopresi, prurito vaginale o anale, anoressia, obesità, cefalea, mal di stomaco). </w:t>
      </w:r>
      <w:r w:rsidR="00A65F3F">
        <w:rPr>
          <w:i/>
          <w:sz w:val="24"/>
          <w:szCs w:val="24"/>
        </w:rPr>
        <w:t>Manifestazioni depressive</w:t>
      </w:r>
      <w:r w:rsidR="00A65F3F">
        <w:rPr>
          <w:sz w:val="24"/>
          <w:szCs w:val="24"/>
        </w:rPr>
        <w:t>: bassa autostima, condotte suicidarie, autolesività.</w:t>
      </w:r>
    </w:p>
    <w:p w:rsidR="003E59CF" w:rsidRDefault="00A65F3F" w:rsidP="003E59CF">
      <w:pPr>
        <w:pStyle w:val="Paragrafoelenco"/>
        <w:numPr>
          <w:ilvl w:val="0"/>
          <w:numId w:val="4"/>
        </w:numPr>
        <w:spacing w:after="0"/>
        <w:jc w:val="both"/>
        <w:rPr>
          <w:sz w:val="24"/>
          <w:szCs w:val="24"/>
        </w:rPr>
      </w:pPr>
      <w:r>
        <w:rPr>
          <w:sz w:val="24"/>
          <w:szCs w:val="24"/>
        </w:rPr>
        <w:t>manifestazioni dovute a esternalizzazione quali aggressività-delinquenza, iperattività, comportamenti sessualizzati.</w:t>
      </w:r>
    </w:p>
    <w:p w:rsidR="003E59CF" w:rsidRDefault="003E59CF" w:rsidP="003E59CF">
      <w:pPr>
        <w:pStyle w:val="Paragrafoelenco"/>
        <w:spacing w:after="0"/>
        <w:ind w:left="765"/>
        <w:jc w:val="both"/>
        <w:rPr>
          <w:sz w:val="24"/>
          <w:szCs w:val="24"/>
        </w:rPr>
      </w:pPr>
    </w:p>
    <w:p w:rsidR="003E59CF" w:rsidRDefault="00A65F3F" w:rsidP="003E59CF">
      <w:pPr>
        <w:spacing w:after="0"/>
        <w:jc w:val="both"/>
        <w:rPr>
          <w:sz w:val="24"/>
          <w:szCs w:val="24"/>
        </w:rPr>
      </w:pPr>
      <w:r w:rsidRPr="003E59CF">
        <w:rPr>
          <w:sz w:val="24"/>
          <w:szCs w:val="24"/>
        </w:rPr>
        <w:t xml:space="preserve">I </w:t>
      </w:r>
      <w:r w:rsidRPr="003E59CF">
        <w:rPr>
          <w:i/>
          <w:sz w:val="24"/>
          <w:szCs w:val="24"/>
        </w:rPr>
        <w:t>comportamenti sessualizzati</w:t>
      </w:r>
      <w:r w:rsidRPr="003E59CF">
        <w:rPr>
          <w:sz w:val="24"/>
          <w:szCs w:val="24"/>
        </w:rPr>
        <w:t xml:space="preserve"> sono tra i pochi indicatori specifici di abuso sessuale. </w:t>
      </w:r>
    </w:p>
    <w:p w:rsidR="003E59CF" w:rsidRDefault="003E59CF" w:rsidP="003E59CF">
      <w:pPr>
        <w:spacing w:after="0"/>
        <w:jc w:val="both"/>
        <w:rPr>
          <w:sz w:val="24"/>
          <w:szCs w:val="24"/>
        </w:rPr>
      </w:pPr>
    </w:p>
    <w:p w:rsidR="00A65F3F" w:rsidRPr="003E59CF" w:rsidRDefault="00A65F3F" w:rsidP="003E59CF">
      <w:pPr>
        <w:spacing w:after="0"/>
        <w:jc w:val="both"/>
        <w:rPr>
          <w:sz w:val="24"/>
          <w:szCs w:val="24"/>
        </w:rPr>
      </w:pPr>
      <w:r w:rsidRPr="003E59CF">
        <w:rPr>
          <w:sz w:val="24"/>
          <w:szCs w:val="24"/>
        </w:rPr>
        <w:t>Impongono un approfondimento psicologico i comportamenti quali provocazione o aggressione sessuale verso un altro bambino, erotizzazione del contatto con l’adulto, masturbazione compulsiva, produzione di parole e/o disegni sul registro sessuale, comportamenti e conoscenze sessuali impro</w:t>
      </w:r>
      <w:r w:rsidR="003E59CF">
        <w:rPr>
          <w:sz w:val="24"/>
          <w:szCs w:val="24"/>
        </w:rPr>
        <w:t>p</w:t>
      </w:r>
      <w:r w:rsidRPr="003E59CF">
        <w:rPr>
          <w:sz w:val="24"/>
          <w:szCs w:val="24"/>
        </w:rPr>
        <w:t>rie per l’età</w:t>
      </w:r>
      <w:r w:rsidR="00800858" w:rsidRPr="003E59CF">
        <w:rPr>
          <w:sz w:val="24"/>
          <w:szCs w:val="24"/>
        </w:rPr>
        <w:t>.</w:t>
      </w:r>
    </w:p>
    <w:p w:rsidR="003E59CF" w:rsidRDefault="003E59CF" w:rsidP="003E59CF">
      <w:pPr>
        <w:jc w:val="both"/>
        <w:rPr>
          <w:sz w:val="24"/>
          <w:szCs w:val="24"/>
        </w:rPr>
      </w:pPr>
    </w:p>
    <w:p w:rsidR="00800858" w:rsidRPr="00A65F3F" w:rsidRDefault="00800858" w:rsidP="003E59CF">
      <w:pPr>
        <w:jc w:val="both"/>
        <w:rPr>
          <w:sz w:val="24"/>
          <w:szCs w:val="24"/>
        </w:rPr>
      </w:pPr>
      <w:r>
        <w:rPr>
          <w:sz w:val="24"/>
          <w:szCs w:val="24"/>
        </w:rPr>
        <w:t>E’ più frequente rilevare comportamenti sessualizzati nei bambini tra due e cinque anni, indipendentemente dal sesso; in età successive i comportamenti sessualizzati tendono a decrescere in modo più evidente nei maschi rispetto alle femmine; nei maschi prevale l’esibizionismo.</w:t>
      </w:r>
    </w:p>
    <w:p w:rsidR="00800858" w:rsidRDefault="00800858" w:rsidP="003E59CF">
      <w:pPr>
        <w:spacing w:after="0"/>
        <w:jc w:val="both"/>
        <w:rPr>
          <w:sz w:val="24"/>
          <w:szCs w:val="24"/>
        </w:rPr>
      </w:pPr>
      <w:r>
        <w:rPr>
          <w:sz w:val="24"/>
          <w:szCs w:val="24"/>
        </w:rPr>
        <w:t>Sono da tenere in considerazione:</w:t>
      </w:r>
    </w:p>
    <w:p w:rsidR="00800858" w:rsidRDefault="00800858" w:rsidP="003E59CF">
      <w:pPr>
        <w:spacing w:after="0"/>
        <w:jc w:val="both"/>
        <w:rPr>
          <w:sz w:val="24"/>
          <w:szCs w:val="24"/>
        </w:rPr>
      </w:pPr>
      <w:r>
        <w:rPr>
          <w:sz w:val="24"/>
          <w:szCs w:val="24"/>
        </w:rPr>
        <w:t>- F</w:t>
      </w:r>
      <w:r w:rsidR="00F53957" w:rsidRPr="00800858">
        <w:rPr>
          <w:sz w:val="24"/>
          <w:szCs w:val="24"/>
        </w:rPr>
        <w:t>ino a 6 anni di eta'</w:t>
      </w:r>
      <w:r>
        <w:rPr>
          <w:sz w:val="24"/>
          <w:szCs w:val="24"/>
        </w:rPr>
        <w:t>:</w:t>
      </w:r>
    </w:p>
    <w:p w:rsidR="00800858" w:rsidRDefault="00E932B8" w:rsidP="003E59CF">
      <w:pPr>
        <w:spacing w:after="0"/>
        <w:jc w:val="both"/>
        <w:rPr>
          <w:sz w:val="24"/>
          <w:szCs w:val="24"/>
        </w:rPr>
      </w:pPr>
      <w:r w:rsidRPr="00800858">
        <w:rPr>
          <w:sz w:val="24"/>
          <w:szCs w:val="24"/>
        </w:rPr>
        <w:t>•</w:t>
      </w:r>
      <w:r w:rsidR="00F53957" w:rsidRPr="00800858">
        <w:rPr>
          <w:sz w:val="24"/>
          <w:szCs w:val="24"/>
        </w:rPr>
        <w:t xml:space="preserve"> Disturbi del sonno </w:t>
      </w:r>
    </w:p>
    <w:p w:rsidR="00800858" w:rsidRDefault="00E932B8" w:rsidP="003E59CF">
      <w:pPr>
        <w:spacing w:after="0"/>
        <w:jc w:val="both"/>
        <w:rPr>
          <w:sz w:val="24"/>
          <w:szCs w:val="24"/>
        </w:rPr>
      </w:pPr>
      <w:r w:rsidRPr="00800858">
        <w:rPr>
          <w:sz w:val="24"/>
          <w:szCs w:val="24"/>
        </w:rPr>
        <w:t>•</w:t>
      </w:r>
      <w:r w:rsidR="00F53957" w:rsidRPr="00800858">
        <w:rPr>
          <w:sz w:val="24"/>
          <w:szCs w:val="24"/>
        </w:rPr>
        <w:t xml:space="preserve"> Disturbo delle condotte alimentari </w:t>
      </w:r>
    </w:p>
    <w:p w:rsidR="00800858" w:rsidRDefault="00E932B8" w:rsidP="003E59CF">
      <w:pPr>
        <w:spacing w:after="0"/>
        <w:jc w:val="both"/>
        <w:rPr>
          <w:sz w:val="24"/>
          <w:szCs w:val="24"/>
        </w:rPr>
      </w:pPr>
      <w:r w:rsidRPr="00800858">
        <w:rPr>
          <w:sz w:val="24"/>
          <w:szCs w:val="24"/>
        </w:rPr>
        <w:lastRenderedPageBreak/>
        <w:t>•</w:t>
      </w:r>
      <w:r w:rsidR="00F53957" w:rsidRPr="00800858">
        <w:rPr>
          <w:sz w:val="24"/>
          <w:szCs w:val="24"/>
        </w:rPr>
        <w:t xml:space="preserve"> Lamentele per dolori fisici (cefalea, dolori addominali) </w:t>
      </w:r>
    </w:p>
    <w:p w:rsidR="00800858" w:rsidRDefault="003E59CF" w:rsidP="003E59CF">
      <w:pPr>
        <w:spacing w:after="0"/>
        <w:jc w:val="both"/>
        <w:rPr>
          <w:sz w:val="24"/>
          <w:szCs w:val="24"/>
        </w:rPr>
      </w:pPr>
      <w:r w:rsidRPr="00800858">
        <w:rPr>
          <w:sz w:val="24"/>
          <w:szCs w:val="24"/>
        </w:rPr>
        <w:t>•</w:t>
      </w:r>
      <w:r w:rsidR="00F53957" w:rsidRPr="00800858">
        <w:rPr>
          <w:sz w:val="24"/>
          <w:szCs w:val="24"/>
        </w:rPr>
        <w:t xml:space="preserve"> Preoccupazioni insolite, paure immotivate </w:t>
      </w:r>
    </w:p>
    <w:p w:rsidR="00800858" w:rsidRDefault="003E59CF" w:rsidP="003E59CF">
      <w:pPr>
        <w:spacing w:after="0"/>
        <w:jc w:val="both"/>
        <w:rPr>
          <w:sz w:val="24"/>
          <w:szCs w:val="24"/>
        </w:rPr>
      </w:pPr>
      <w:r w:rsidRPr="00800858">
        <w:rPr>
          <w:sz w:val="24"/>
          <w:szCs w:val="24"/>
        </w:rPr>
        <w:t>•</w:t>
      </w:r>
      <w:r w:rsidR="00F53957" w:rsidRPr="00800858">
        <w:rPr>
          <w:sz w:val="24"/>
          <w:szCs w:val="24"/>
        </w:rPr>
        <w:t xml:space="preserve"> Rifiuto nel mostrare il corpo nudo </w:t>
      </w:r>
    </w:p>
    <w:p w:rsidR="00800858" w:rsidRDefault="003E59CF" w:rsidP="003E59CF">
      <w:pPr>
        <w:spacing w:after="0"/>
        <w:jc w:val="both"/>
        <w:rPr>
          <w:sz w:val="24"/>
          <w:szCs w:val="24"/>
        </w:rPr>
      </w:pPr>
      <w:r w:rsidRPr="00800858">
        <w:rPr>
          <w:sz w:val="24"/>
          <w:szCs w:val="24"/>
        </w:rPr>
        <w:t>•</w:t>
      </w:r>
      <w:r w:rsidR="00F53957" w:rsidRPr="00800858">
        <w:rPr>
          <w:sz w:val="24"/>
          <w:szCs w:val="24"/>
        </w:rPr>
        <w:t xml:space="preserve"> Esplosioni emotive improvvise (pianto, crisi di rabbia, mutismo) </w:t>
      </w:r>
    </w:p>
    <w:p w:rsidR="00800858" w:rsidRDefault="003E59CF" w:rsidP="003E59CF">
      <w:pPr>
        <w:spacing w:after="0"/>
        <w:jc w:val="both"/>
        <w:rPr>
          <w:sz w:val="24"/>
          <w:szCs w:val="24"/>
        </w:rPr>
      </w:pPr>
      <w:r w:rsidRPr="00800858">
        <w:rPr>
          <w:sz w:val="24"/>
          <w:szCs w:val="24"/>
        </w:rPr>
        <w:t>•</w:t>
      </w:r>
      <w:r w:rsidR="00F53957" w:rsidRPr="00800858">
        <w:rPr>
          <w:sz w:val="24"/>
          <w:szCs w:val="24"/>
        </w:rPr>
        <w:t xml:space="preserve"> Isolamento familiare/sociale </w:t>
      </w:r>
    </w:p>
    <w:p w:rsidR="00800858" w:rsidRDefault="003E59CF" w:rsidP="003E59CF">
      <w:pPr>
        <w:spacing w:after="0"/>
        <w:jc w:val="both"/>
        <w:rPr>
          <w:sz w:val="24"/>
          <w:szCs w:val="24"/>
        </w:rPr>
      </w:pPr>
      <w:r w:rsidRPr="00800858">
        <w:rPr>
          <w:sz w:val="24"/>
          <w:szCs w:val="24"/>
        </w:rPr>
        <w:t>•</w:t>
      </w:r>
      <w:r w:rsidR="00F53957" w:rsidRPr="00800858">
        <w:rPr>
          <w:sz w:val="24"/>
          <w:szCs w:val="24"/>
        </w:rPr>
        <w:t xml:space="preserve"> Aggressività contro adulti/coetanei </w:t>
      </w:r>
    </w:p>
    <w:p w:rsidR="00800858" w:rsidRDefault="003E59CF" w:rsidP="003E59CF">
      <w:pPr>
        <w:spacing w:after="0"/>
        <w:jc w:val="both"/>
        <w:rPr>
          <w:sz w:val="24"/>
          <w:szCs w:val="24"/>
        </w:rPr>
      </w:pPr>
      <w:r w:rsidRPr="00800858">
        <w:rPr>
          <w:sz w:val="24"/>
          <w:szCs w:val="24"/>
        </w:rPr>
        <w:t>•</w:t>
      </w:r>
      <w:r w:rsidR="00F53957" w:rsidRPr="00800858">
        <w:rPr>
          <w:sz w:val="24"/>
          <w:szCs w:val="24"/>
        </w:rPr>
        <w:t xml:space="preserve"> Atti di autolesionismo </w:t>
      </w:r>
    </w:p>
    <w:p w:rsidR="00800858" w:rsidRDefault="00E932B8" w:rsidP="003E59CF">
      <w:pPr>
        <w:spacing w:after="0"/>
        <w:jc w:val="both"/>
        <w:rPr>
          <w:sz w:val="24"/>
          <w:szCs w:val="24"/>
        </w:rPr>
      </w:pPr>
      <w:r w:rsidRPr="00800858">
        <w:rPr>
          <w:sz w:val="24"/>
          <w:szCs w:val="24"/>
        </w:rPr>
        <w:t>•</w:t>
      </w:r>
      <w:r w:rsidR="00F53957" w:rsidRPr="00800858">
        <w:rPr>
          <w:sz w:val="24"/>
          <w:szCs w:val="24"/>
        </w:rPr>
        <w:t>Interess</w:t>
      </w:r>
      <w:r>
        <w:rPr>
          <w:sz w:val="24"/>
          <w:szCs w:val="24"/>
        </w:rPr>
        <w:t>i</w:t>
      </w:r>
      <w:r w:rsidR="00F53957" w:rsidRPr="00800858">
        <w:rPr>
          <w:sz w:val="24"/>
          <w:szCs w:val="24"/>
        </w:rPr>
        <w:t xml:space="preserve"> sessuali e comportamentali sessualizzati inappropriati all'età, masturbazione compulsiva </w:t>
      </w:r>
    </w:p>
    <w:p w:rsidR="003B47CA" w:rsidRDefault="00E932B8" w:rsidP="003E59CF">
      <w:pPr>
        <w:spacing w:after="0"/>
        <w:jc w:val="both"/>
        <w:rPr>
          <w:sz w:val="24"/>
          <w:szCs w:val="24"/>
        </w:rPr>
      </w:pPr>
      <w:r w:rsidRPr="00800858">
        <w:rPr>
          <w:sz w:val="24"/>
          <w:szCs w:val="24"/>
        </w:rPr>
        <w:t>•</w:t>
      </w:r>
      <w:r w:rsidR="00F53957" w:rsidRPr="00800858">
        <w:rPr>
          <w:sz w:val="24"/>
          <w:szCs w:val="24"/>
        </w:rPr>
        <w:t xml:space="preserve"> Particolari caratteristiche del gioco</w:t>
      </w:r>
    </w:p>
    <w:p w:rsidR="00800858" w:rsidRDefault="00F53957" w:rsidP="003E59CF">
      <w:pPr>
        <w:spacing w:after="0"/>
        <w:jc w:val="both"/>
        <w:rPr>
          <w:sz w:val="24"/>
          <w:szCs w:val="24"/>
        </w:rPr>
      </w:pPr>
      <w:r w:rsidRPr="00800858">
        <w:rPr>
          <w:sz w:val="24"/>
          <w:szCs w:val="24"/>
        </w:rPr>
        <w:t xml:space="preserve"> </w:t>
      </w:r>
    </w:p>
    <w:p w:rsidR="00800858" w:rsidRDefault="00F53957" w:rsidP="003E59CF">
      <w:pPr>
        <w:spacing w:after="0"/>
        <w:jc w:val="both"/>
        <w:rPr>
          <w:sz w:val="24"/>
          <w:szCs w:val="24"/>
        </w:rPr>
      </w:pPr>
      <w:r w:rsidRPr="00800858">
        <w:rPr>
          <w:sz w:val="24"/>
          <w:szCs w:val="24"/>
        </w:rPr>
        <w:t>- Dai 6 anni in poi</w:t>
      </w:r>
      <w:r w:rsidR="00800858">
        <w:rPr>
          <w:sz w:val="24"/>
          <w:szCs w:val="24"/>
        </w:rPr>
        <w:t>:</w:t>
      </w:r>
    </w:p>
    <w:p w:rsidR="00800858" w:rsidRDefault="00F53957" w:rsidP="003E59CF">
      <w:pPr>
        <w:spacing w:after="0"/>
        <w:jc w:val="both"/>
        <w:rPr>
          <w:sz w:val="24"/>
          <w:szCs w:val="24"/>
        </w:rPr>
      </w:pPr>
      <w:r w:rsidRPr="00800858">
        <w:rPr>
          <w:sz w:val="24"/>
          <w:szCs w:val="24"/>
        </w:rPr>
        <w:t xml:space="preserve">• Disturbi del sonno </w:t>
      </w:r>
    </w:p>
    <w:p w:rsidR="00800858" w:rsidRDefault="00F53957" w:rsidP="003E59CF">
      <w:pPr>
        <w:spacing w:after="0"/>
        <w:jc w:val="both"/>
        <w:rPr>
          <w:sz w:val="24"/>
          <w:szCs w:val="24"/>
        </w:rPr>
      </w:pPr>
      <w:r w:rsidRPr="00800858">
        <w:rPr>
          <w:sz w:val="24"/>
          <w:szCs w:val="24"/>
        </w:rPr>
        <w:t xml:space="preserve">• Disturbo condotte alimentali </w:t>
      </w:r>
    </w:p>
    <w:p w:rsidR="00800858" w:rsidRDefault="00F53957" w:rsidP="003E59CF">
      <w:pPr>
        <w:spacing w:after="0"/>
        <w:jc w:val="both"/>
        <w:rPr>
          <w:sz w:val="24"/>
          <w:szCs w:val="24"/>
        </w:rPr>
      </w:pPr>
      <w:r w:rsidRPr="00800858">
        <w:rPr>
          <w:sz w:val="24"/>
          <w:szCs w:val="24"/>
        </w:rPr>
        <w:t xml:space="preserve">• Lamentele per dolori fisici (cefalea, dolori addominali) </w:t>
      </w:r>
    </w:p>
    <w:p w:rsidR="00800858" w:rsidRDefault="00F53957" w:rsidP="003E59CF">
      <w:pPr>
        <w:spacing w:after="0"/>
        <w:jc w:val="both"/>
        <w:rPr>
          <w:sz w:val="24"/>
          <w:szCs w:val="24"/>
        </w:rPr>
      </w:pPr>
      <w:r w:rsidRPr="00800858">
        <w:rPr>
          <w:sz w:val="24"/>
          <w:szCs w:val="24"/>
        </w:rPr>
        <w:t xml:space="preserve">• Preoccupazioni insolite, paure immotivate </w:t>
      </w:r>
    </w:p>
    <w:p w:rsidR="00800858" w:rsidRDefault="00F53957" w:rsidP="003E59CF">
      <w:pPr>
        <w:spacing w:after="0"/>
        <w:jc w:val="both"/>
        <w:rPr>
          <w:sz w:val="24"/>
          <w:szCs w:val="24"/>
        </w:rPr>
      </w:pPr>
      <w:r w:rsidRPr="00800858">
        <w:rPr>
          <w:sz w:val="24"/>
          <w:szCs w:val="24"/>
        </w:rPr>
        <w:t xml:space="preserve">• Rifiuto o compiacenza nel mostrare il corpo nudo anche in situazioni mediche, reattività al contatto fisico </w:t>
      </w:r>
    </w:p>
    <w:p w:rsidR="00800858" w:rsidRDefault="00F53957" w:rsidP="003E59CF">
      <w:pPr>
        <w:spacing w:after="0"/>
        <w:jc w:val="both"/>
        <w:rPr>
          <w:sz w:val="24"/>
          <w:szCs w:val="24"/>
        </w:rPr>
      </w:pPr>
      <w:r w:rsidRPr="00800858">
        <w:rPr>
          <w:sz w:val="24"/>
          <w:szCs w:val="24"/>
        </w:rPr>
        <w:t xml:space="preserve">• Esplosioni emotive improvvise (pianto, crisi di rabbia, mutismo) </w:t>
      </w:r>
    </w:p>
    <w:p w:rsidR="00800858" w:rsidRDefault="00F53957" w:rsidP="003E59CF">
      <w:pPr>
        <w:spacing w:after="0"/>
        <w:jc w:val="both"/>
        <w:rPr>
          <w:sz w:val="24"/>
          <w:szCs w:val="24"/>
        </w:rPr>
      </w:pPr>
      <w:r w:rsidRPr="00800858">
        <w:rPr>
          <w:sz w:val="24"/>
          <w:szCs w:val="24"/>
        </w:rPr>
        <w:t xml:space="preserve">• Aggressività contro adulti/coetanei </w:t>
      </w:r>
    </w:p>
    <w:p w:rsidR="00800858" w:rsidRDefault="00F53957" w:rsidP="003E59CF">
      <w:pPr>
        <w:spacing w:after="0"/>
        <w:jc w:val="both"/>
        <w:rPr>
          <w:sz w:val="24"/>
          <w:szCs w:val="24"/>
        </w:rPr>
      </w:pPr>
      <w:r w:rsidRPr="00800858">
        <w:rPr>
          <w:sz w:val="24"/>
          <w:szCs w:val="24"/>
        </w:rPr>
        <w:t xml:space="preserve">• Autolesionismo </w:t>
      </w:r>
    </w:p>
    <w:p w:rsidR="00800858" w:rsidRDefault="00F53957" w:rsidP="003E59CF">
      <w:pPr>
        <w:spacing w:after="0"/>
        <w:jc w:val="both"/>
        <w:rPr>
          <w:sz w:val="24"/>
          <w:szCs w:val="24"/>
        </w:rPr>
      </w:pPr>
      <w:r w:rsidRPr="00800858">
        <w:rPr>
          <w:sz w:val="24"/>
          <w:szCs w:val="24"/>
        </w:rPr>
        <w:t xml:space="preserve">• Interessi sessuali inappropriati all'età, masturbazione compulsiva, comportamenti sessuali promiscui </w:t>
      </w:r>
    </w:p>
    <w:p w:rsidR="00800858" w:rsidRDefault="00F53957" w:rsidP="003E59CF">
      <w:pPr>
        <w:spacing w:after="0"/>
        <w:jc w:val="both"/>
        <w:rPr>
          <w:sz w:val="24"/>
          <w:szCs w:val="24"/>
        </w:rPr>
      </w:pPr>
      <w:r w:rsidRPr="00800858">
        <w:rPr>
          <w:sz w:val="24"/>
          <w:szCs w:val="24"/>
        </w:rPr>
        <w:t xml:space="preserve">• Passività, inibizione del pensiero </w:t>
      </w:r>
    </w:p>
    <w:p w:rsidR="00800858" w:rsidRDefault="00F53957" w:rsidP="003E59CF">
      <w:pPr>
        <w:spacing w:after="0"/>
        <w:jc w:val="both"/>
        <w:rPr>
          <w:sz w:val="24"/>
          <w:szCs w:val="24"/>
        </w:rPr>
      </w:pPr>
      <w:r w:rsidRPr="00800858">
        <w:rPr>
          <w:sz w:val="24"/>
          <w:szCs w:val="24"/>
        </w:rPr>
        <w:t>• Depressione, isolamento</w:t>
      </w:r>
      <w:r w:rsidR="00916561" w:rsidRPr="00800858">
        <w:rPr>
          <w:sz w:val="24"/>
          <w:szCs w:val="24"/>
        </w:rPr>
        <w:t xml:space="preserve"> Difficoltà scolastiche </w:t>
      </w:r>
    </w:p>
    <w:p w:rsidR="00800858" w:rsidRDefault="00916561" w:rsidP="003E59CF">
      <w:pPr>
        <w:spacing w:after="0"/>
        <w:jc w:val="both"/>
        <w:rPr>
          <w:sz w:val="24"/>
          <w:szCs w:val="24"/>
        </w:rPr>
      </w:pPr>
      <w:r w:rsidRPr="00800858">
        <w:rPr>
          <w:sz w:val="24"/>
          <w:szCs w:val="24"/>
        </w:rPr>
        <w:t xml:space="preserve">• Oppositività, provocatorietà </w:t>
      </w:r>
    </w:p>
    <w:p w:rsidR="00800858" w:rsidRDefault="00916561" w:rsidP="003E59CF">
      <w:pPr>
        <w:spacing w:after="0"/>
        <w:jc w:val="both"/>
        <w:rPr>
          <w:sz w:val="24"/>
          <w:szCs w:val="24"/>
        </w:rPr>
      </w:pPr>
      <w:r w:rsidRPr="00800858">
        <w:rPr>
          <w:sz w:val="24"/>
          <w:szCs w:val="24"/>
        </w:rPr>
        <w:t xml:space="preserve">• Fughe </w:t>
      </w:r>
    </w:p>
    <w:p w:rsidR="00800858" w:rsidRDefault="00916561" w:rsidP="003E59CF">
      <w:pPr>
        <w:spacing w:after="0"/>
        <w:jc w:val="both"/>
        <w:rPr>
          <w:sz w:val="24"/>
          <w:szCs w:val="24"/>
        </w:rPr>
      </w:pPr>
      <w:r w:rsidRPr="00800858">
        <w:rPr>
          <w:sz w:val="24"/>
          <w:szCs w:val="24"/>
        </w:rPr>
        <w:t xml:space="preserve">• Comportamenti immaturi, regressione fasi evolutive precedenti </w:t>
      </w:r>
    </w:p>
    <w:p w:rsidR="00F53957" w:rsidRDefault="00916561" w:rsidP="003E59CF">
      <w:pPr>
        <w:spacing w:after="0"/>
        <w:jc w:val="both"/>
        <w:rPr>
          <w:sz w:val="24"/>
          <w:szCs w:val="24"/>
        </w:rPr>
      </w:pPr>
      <w:r w:rsidRPr="00800858">
        <w:rPr>
          <w:sz w:val="24"/>
          <w:szCs w:val="24"/>
        </w:rPr>
        <w:t>• Tentativi di suicidio</w:t>
      </w:r>
    </w:p>
    <w:p w:rsidR="00D41B5C" w:rsidRDefault="00D41B5C" w:rsidP="003E59CF">
      <w:pPr>
        <w:spacing w:after="0"/>
        <w:jc w:val="both"/>
        <w:rPr>
          <w:sz w:val="24"/>
          <w:szCs w:val="24"/>
        </w:rPr>
      </w:pPr>
    </w:p>
    <w:p w:rsidR="00D41B5C" w:rsidRPr="00E932B8" w:rsidRDefault="00D41B5C" w:rsidP="00E932B8">
      <w:pPr>
        <w:pStyle w:val="Paragrafoelenco"/>
        <w:numPr>
          <w:ilvl w:val="0"/>
          <w:numId w:val="15"/>
        </w:numPr>
        <w:spacing w:after="0"/>
        <w:jc w:val="both"/>
        <w:rPr>
          <w:sz w:val="24"/>
          <w:szCs w:val="24"/>
        </w:rPr>
      </w:pPr>
      <w:r w:rsidRPr="00E932B8">
        <w:rPr>
          <w:sz w:val="24"/>
          <w:szCs w:val="24"/>
        </w:rPr>
        <w:t>LINEE GUIDA</w:t>
      </w:r>
    </w:p>
    <w:p w:rsidR="00D41B5C" w:rsidRPr="00D41B5C" w:rsidRDefault="00D41B5C" w:rsidP="00D41B5C">
      <w:pPr>
        <w:jc w:val="both"/>
        <w:rPr>
          <w:sz w:val="24"/>
          <w:szCs w:val="24"/>
          <w:u w:val="single"/>
        </w:rPr>
      </w:pPr>
      <w:r w:rsidRPr="00D41B5C">
        <w:rPr>
          <w:bCs/>
          <w:sz w:val="24"/>
          <w:szCs w:val="24"/>
          <w:u w:val="single"/>
        </w:rPr>
        <w:t>Regione Piemonte</w:t>
      </w:r>
      <w:r>
        <w:rPr>
          <w:bCs/>
          <w:sz w:val="24"/>
          <w:szCs w:val="24"/>
        </w:rPr>
        <w:t>:</w:t>
      </w:r>
      <w:r w:rsidRPr="00D41B5C">
        <w:rPr>
          <w:sz w:val="24"/>
          <w:szCs w:val="24"/>
          <w:u w:val="single"/>
        </w:rPr>
        <w:t>Linee guida per la segnalazione e la presa in carico dei casi di abuso e maltrattamento ai danni di minori da parte dei servizi socio-assistenziali e sanitari</w:t>
      </w:r>
      <w:r>
        <w:rPr>
          <w:sz w:val="24"/>
          <w:szCs w:val="24"/>
        </w:rPr>
        <w:t xml:space="preserve">: </w:t>
      </w:r>
      <w:r w:rsidRPr="00D41B5C">
        <w:rPr>
          <w:bCs/>
          <w:sz w:val="24"/>
          <w:szCs w:val="24"/>
        </w:rPr>
        <w:t xml:space="preserve">Deliberazione Giunta Regionale, n. 42 - 29997 del 2 </w:t>
      </w:r>
      <w:r w:rsidRPr="00D41B5C">
        <w:rPr>
          <w:bCs/>
          <w:sz w:val="24"/>
          <w:szCs w:val="24"/>
          <w:u w:val="single"/>
        </w:rPr>
        <w:t xml:space="preserve">maggio 2000 </w:t>
      </w:r>
    </w:p>
    <w:p w:rsidR="00960012" w:rsidRDefault="00960012" w:rsidP="00D41B5C">
      <w:pPr>
        <w:spacing w:after="0"/>
        <w:jc w:val="both"/>
        <w:rPr>
          <w:sz w:val="24"/>
          <w:szCs w:val="24"/>
          <w:u w:val="single"/>
        </w:rPr>
      </w:pPr>
      <w:r>
        <w:rPr>
          <w:sz w:val="24"/>
          <w:szCs w:val="24"/>
          <w:u w:val="single"/>
        </w:rPr>
        <w:t>Contengono:</w:t>
      </w:r>
    </w:p>
    <w:p w:rsidR="00A34BCC" w:rsidRPr="00960012" w:rsidRDefault="00D233BD" w:rsidP="00960012">
      <w:pPr>
        <w:numPr>
          <w:ilvl w:val="0"/>
          <w:numId w:val="9"/>
        </w:numPr>
        <w:spacing w:after="0"/>
        <w:jc w:val="both"/>
        <w:rPr>
          <w:sz w:val="24"/>
          <w:szCs w:val="24"/>
        </w:rPr>
      </w:pPr>
      <w:r w:rsidRPr="00960012">
        <w:rPr>
          <w:sz w:val="24"/>
          <w:szCs w:val="24"/>
        </w:rPr>
        <w:t>Definizione e caratteristiche del fenomeno</w:t>
      </w:r>
    </w:p>
    <w:p w:rsidR="00A34BCC" w:rsidRPr="00960012" w:rsidRDefault="00960012" w:rsidP="00960012">
      <w:pPr>
        <w:numPr>
          <w:ilvl w:val="0"/>
          <w:numId w:val="9"/>
        </w:numPr>
        <w:spacing w:after="0"/>
        <w:jc w:val="both"/>
        <w:rPr>
          <w:sz w:val="24"/>
          <w:szCs w:val="24"/>
        </w:rPr>
      </w:pPr>
      <w:r>
        <w:rPr>
          <w:sz w:val="24"/>
          <w:szCs w:val="24"/>
        </w:rPr>
        <w:t>Gli attori della “rete”</w:t>
      </w:r>
      <w:r w:rsidR="00D233BD" w:rsidRPr="00960012">
        <w:rPr>
          <w:sz w:val="24"/>
          <w:szCs w:val="24"/>
        </w:rPr>
        <w:t>: famiglia, operatori dei servizi sociali, sanitari, educativi e scolastici, T</w:t>
      </w:r>
      <w:r>
        <w:rPr>
          <w:sz w:val="24"/>
          <w:szCs w:val="24"/>
        </w:rPr>
        <w:t xml:space="preserve">ribunale per i </w:t>
      </w:r>
      <w:r w:rsidR="00D233BD" w:rsidRPr="00960012">
        <w:rPr>
          <w:sz w:val="24"/>
          <w:szCs w:val="24"/>
        </w:rPr>
        <w:t>M</w:t>
      </w:r>
      <w:r>
        <w:rPr>
          <w:sz w:val="24"/>
          <w:szCs w:val="24"/>
        </w:rPr>
        <w:t>inorenni</w:t>
      </w:r>
      <w:r w:rsidR="00D233BD" w:rsidRPr="00960012">
        <w:rPr>
          <w:sz w:val="24"/>
          <w:szCs w:val="24"/>
        </w:rPr>
        <w:t xml:space="preserve">, Procura della Repubblica </w:t>
      </w:r>
    </w:p>
    <w:p w:rsidR="00A34BCC" w:rsidRPr="00960012" w:rsidRDefault="00D233BD" w:rsidP="00960012">
      <w:pPr>
        <w:numPr>
          <w:ilvl w:val="0"/>
          <w:numId w:val="9"/>
        </w:numPr>
        <w:spacing w:after="0"/>
        <w:jc w:val="both"/>
        <w:rPr>
          <w:sz w:val="24"/>
          <w:szCs w:val="24"/>
        </w:rPr>
      </w:pPr>
      <w:r w:rsidRPr="00960012">
        <w:rPr>
          <w:sz w:val="24"/>
          <w:szCs w:val="24"/>
        </w:rPr>
        <w:t>I riferimenti giuridico legislativi, normativi specifici relativi all’operare concreto dei servizi</w:t>
      </w:r>
    </w:p>
    <w:p w:rsidR="00A34BCC" w:rsidRPr="00960012" w:rsidRDefault="00D233BD" w:rsidP="00960012">
      <w:pPr>
        <w:numPr>
          <w:ilvl w:val="0"/>
          <w:numId w:val="9"/>
        </w:numPr>
        <w:spacing w:after="0"/>
        <w:jc w:val="both"/>
        <w:rPr>
          <w:sz w:val="24"/>
          <w:szCs w:val="24"/>
        </w:rPr>
      </w:pPr>
      <w:r w:rsidRPr="00960012">
        <w:rPr>
          <w:sz w:val="24"/>
          <w:szCs w:val="24"/>
        </w:rPr>
        <w:t>I tempi</w:t>
      </w:r>
    </w:p>
    <w:p w:rsidR="00A34BCC" w:rsidRDefault="00960012" w:rsidP="00960012">
      <w:pPr>
        <w:numPr>
          <w:ilvl w:val="0"/>
          <w:numId w:val="9"/>
        </w:numPr>
        <w:spacing w:after="0"/>
        <w:jc w:val="both"/>
        <w:rPr>
          <w:sz w:val="24"/>
          <w:szCs w:val="24"/>
        </w:rPr>
      </w:pPr>
      <w:r>
        <w:rPr>
          <w:sz w:val="24"/>
          <w:szCs w:val="24"/>
        </w:rPr>
        <w:t>Gli strumenti</w:t>
      </w:r>
      <w:r w:rsidR="00D233BD" w:rsidRPr="00960012">
        <w:rPr>
          <w:sz w:val="24"/>
          <w:szCs w:val="24"/>
        </w:rPr>
        <w:t xml:space="preserve">: rilevazione, segnalazione, denuncia, referto, esame clinico, validazione, diagnosi e valutazione, audizione protetta </w:t>
      </w:r>
    </w:p>
    <w:p w:rsidR="00A34BCC" w:rsidRPr="00960012" w:rsidRDefault="00D233BD" w:rsidP="00960012">
      <w:pPr>
        <w:numPr>
          <w:ilvl w:val="0"/>
          <w:numId w:val="9"/>
        </w:numPr>
        <w:spacing w:after="0"/>
        <w:jc w:val="both"/>
        <w:rPr>
          <w:sz w:val="24"/>
          <w:szCs w:val="24"/>
        </w:rPr>
      </w:pPr>
      <w:r w:rsidRPr="00960012">
        <w:rPr>
          <w:bCs/>
          <w:sz w:val="24"/>
          <w:szCs w:val="24"/>
        </w:rPr>
        <w:lastRenderedPageBreak/>
        <w:t>Il percorso metodologico</w:t>
      </w:r>
      <w:r w:rsidRPr="00960012">
        <w:rPr>
          <w:sz w:val="24"/>
          <w:szCs w:val="24"/>
        </w:rPr>
        <w:t>: denuncia, indagine, valutazione, presa in carico, audizione protetta, trattamento</w:t>
      </w:r>
    </w:p>
    <w:p w:rsidR="00A34BCC" w:rsidRPr="00960012" w:rsidRDefault="00D233BD" w:rsidP="00960012">
      <w:pPr>
        <w:numPr>
          <w:ilvl w:val="0"/>
          <w:numId w:val="9"/>
        </w:numPr>
        <w:spacing w:after="0"/>
        <w:jc w:val="both"/>
        <w:rPr>
          <w:sz w:val="24"/>
          <w:szCs w:val="24"/>
        </w:rPr>
      </w:pPr>
      <w:r w:rsidRPr="00960012">
        <w:rPr>
          <w:bCs/>
          <w:sz w:val="24"/>
          <w:szCs w:val="24"/>
        </w:rPr>
        <w:t>L’équipe multidisciplinare</w:t>
      </w:r>
    </w:p>
    <w:p w:rsidR="00A34BCC" w:rsidRPr="00960012" w:rsidRDefault="00D233BD" w:rsidP="00960012">
      <w:pPr>
        <w:numPr>
          <w:ilvl w:val="0"/>
          <w:numId w:val="9"/>
        </w:numPr>
        <w:spacing w:after="0"/>
        <w:jc w:val="both"/>
        <w:rPr>
          <w:sz w:val="24"/>
          <w:szCs w:val="24"/>
        </w:rPr>
      </w:pPr>
      <w:r w:rsidRPr="00960012">
        <w:rPr>
          <w:bCs/>
          <w:sz w:val="24"/>
          <w:szCs w:val="24"/>
        </w:rPr>
        <w:t>Le proposte formative</w:t>
      </w:r>
    </w:p>
    <w:p w:rsidR="00960012" w:rsidRPr="00960012" w:rsidRDefault="00960012" w:rsidP="00960012">
      <w:pPr>
        <w:spacing w:after="0"/>
        <w:ind w:left="720"/>
        <w:jc w:val="both"/>
        <w:rPr>
          <w:sz w:val="24"/>
          <w:szCs w:val="24"/>
        </w:rPr>
      </w:pPr>
    </w:p>
    <w:p w:rsidR="00960012" w:rsidRPr="00960012" w:rsidRDefault="00960012" w:rsidP="00D41B5C">
      <w:pPr>
        <w:spacing w:after="0"/>
        <w:jc w:val="both"/>
        <w:rPr>
          <w:sz w:val="24"/>
          <w:szCs w:val="24"/>
        </w:rPr>
      </w:pPr>
    </w:p>
    <w:p w:rsidR="00A34BCC" w:rsidRPr="00D41B5C" w:rsidRDefault="00960012" w:rsidP="00D41B5C">
      <w:pPr>
        <w:spacing w:after="0"/>
        <w:jc w:val="both"/>
        <w:rPr>
          <w:sz w:val="24"/>
          <w:szCs w:val="24"/>
        </w:rPr>
      </w:pPr>
      <w:r>
        <w:rPr>
          <w:sz w:val="24"/>
          <w:szCs w:val="24"/>
          <w:u w:val="single"/>
        </w:rPr>
        <w:t>Istituzione del’</w:t>
      </w:r>
      <w:r w:rsidR="00D41B5C" w:rsidRPr="00D41B5C">
        <w:rPr>
          <w:sz w:val="24"/>
          <w:szCs w:val="24"/>
          <w:u w:val="single"/>
        </w:rPr>
        <w:t xml:space="preserve"> “Equipe multidisci</w:t>
      </w:r>
      <w:r>
        <w:rPr>
          <w:sz w:val="24"/>
          <w:szCs w:val="24"/>
          <w:u w:val="single"/>
        </w:rPr>
        <w:t>plinare</w:t>
      </w:r>
      <w:r w:rsidR="00D41B5C" w:rsidRPr="00D41B5C">
        <w:rPr>
          <w:sz w:val="24"/>
          <w:szCs w:val="24"/>
          <w:u w:val="single"/>
        </w:rPr>
        <w:t>”.</w:t>
      </w:r>
      <w:r>
        <w:rPr>
          <w:sz w:val="24"/>
          <w:szCs w:val="24"/>
          <w:u w:val="single"/>
        </w:rPr>
        <w:t>E’ c</w:t>
      </w:r>
      <w:r w:rsidR="00D233BD" w:rsidRPr="00D41B5C">
        <w:rPr>
          <w:sz w:val="24"/>
          <w:szCs w:val="24"/>
          <w:u w:val="single"/>
        </w:rPr>
        <w:t>ostituit</w:t>
      </w:r>
      <w:r>
        <w:rPr>
          <w:sz w:val="24"/>
          <w:szCs w:val="24"/>
          <w:u w:val="single"/>
        </w:rPr>
        <w:t>a</w:t>
      </w:r>
      <w:r w:rsidR="00D233BD" w:rsidRPr="00D41B5C">
        <w:rPr>
          <w:sz w:val="24"/>
          <w:szCs w:val="24"/>
          <w:u w:val="single"/>
        </w:rPr>
        <w:t xml:space="preserve"> da numerose professionalità diverse</w:t>
      </w:r>
      <w:r w:rsidR="00D233BD" w:rsidRPr="00D41B5C">
        <w:rPr>
          <w:sz w:val="24"/>
          <w:szCs w:val="24"/>
        </w:rPr>
        <w:t xml:space="preserve"> (AS, NPI, psicologo, psichiatra (DSM/SERT), pediatra, ginecologo e/o medico legale, operatore della giustizia) che riflettono i “luoghi” carenti, portatori di patologia delle famiglie abusanti</w:t>
      </w:r>
      <w:r w:rsidR="00D41B5C">
        <w:rPr>
          <w:sz w:val="24"/>
          <w:szCs w:val="24"/>
        </w:rPr>
        <w:t>.</w:t>
      </w:r>
    </w:p>
    <w:p w:rsidR="00A34BCC" w:rsidRPr="00D41B5C" w:rsidRDefault="00D233BD" w:rsidP="00D41B5C">
      <w:pPr>
        <w:spacing w:after="0"/>
        <w:jc w:val="both"/>
        <w:rPr>
          <w:sz w:val="24"/>
          <w:szCs w:val="24"/>
        </w:rPr>
      </w:pPr>
      <w:r w:rsidRPr="00D41B5C">
        <w:rPr>
          <w:sz w:val="24"/>
          <w:szCs w:val="24"/>
        </w:rPr>
        <w:t>Operano sul territorio “in stretta collaborazione e raccordo con i servizi di base”</w:t>
      </w:r>
    </w:p>
    <w:p w:rsidR="00A34BCC" w:rsidRDefault="00D233BD" w:rsidP="00D41B5C">
      <w:pPr>
        <w:spacing w:after="0"/>
        <w:jc w:val="both"/>
        <w:rPr>
          <w:sz w:val="24"/>
          <w:szCs w:val="24"/>
        </w:rPr>
      </w:pPr>
      <w:r w:rsidRPr="00D41B5C">
        <w:rPr>
          <w:sz w:val="24"/>
          <w:szCs w:val="24"/>
        </w:rPr>
        <w:t>Hanno funzione di presa in carico specialistica, consulenza, formazione, raccolta dati</w:t>
      </w:r>
    </w:p>
    <w:p w:rsidR="00D41B5C" w:rsidRDefault="00D41B5C" w:rsidP="00D41B5C">
      <w:pPr>
        <w:spacing w:after="0"/>
        <w:jc w:val="both"/>
        <w:rPr>
          <w:sz w:val="24"/>
          <w:szCs w:val="24"/>
        </w:rPr>
      </w:pPr>
    </w:p>
    <w:p w:rsidR="00D41B5C" w:rsidRPr="00960012" w:rsidRDefault="00D41B5C" w:rsidP="00D41B5C">
      <w:pPr>
        <w:spacing w:after="0"/>
        <w:jc w:val="both"/>
        <w:rPr>
          <w:sz w:val="24"/>
          <w:szCs w:val="24"/>
        </w:rPr>
      </w:pPr>
      <w:r w:rsidRPr="00960012">
        <w:rPr>
          <w:sz w:val="24"/>
          <w:szCs w:val="24"/>
          <w:u w:val="single"/>
        </w:rPr>
        <w:t>L’intervento diagnostico-terapeutico è multidisciplinare</w:t>
      </w:r>
      <w:r w:rsidR="00960012">
        <w:rPr>
          <w:sz w:val="24"/>
          <w:szCs w:val="24"/>
          <w:u w:val="single"/>
        </w:rPr>
        <w:t xml:space="preserve"> integrato</w:t>
      </w:r>
      <w:r w:rsidR="00960012">
        <w:rPr>
          <w:sz w:val="24"/>
          <w:szCs w:val="24"/>
        </w:rPr>
        <w:t xml:space="preserve"> e si articola in:</w:t>
      </w:r>
    </w:p>
    <w:p w:rsidR="00D41B5C" w:rsidRDefault="00D41B5C" w:rsidP="00D41B5C">
      <w:pPr>
        <w:numPr>
          <w:ilvl w:val="0"/>
          <w:numId w:val="5"/>
        </w:numPr>
        <w:spacing w:after="0"/>
        <w:jc w:val="both"/>
        <w:rPr>
          <w:sz w:val="24"/>
          <w:szCs w:val="24"/>
        </w:rPr>
      </w:pPr>
      <w:r w:rsidRPr="00D41B5C">
        <w:rPr>
          <w:sz w:val="24"/>
          <w:szCs w:val="24"/>
        </w:rPr>
        <w:t>valutazione diagnostica e prognostica integrata (competenze sociali, mediche, psicologiche ed educative)</w:t>
      </w:r>
    </w:p>
    <w:p w:rsidR="00D41B5C" w:rsidRPr="00D41B5C" w:rsidRDefault="00D41B5C" w:rsidP="00D41B5C">
      <w:pPr>
        <w:numPr>
          <w:ilvl w:val="0"/>
          <w:numId w:val="5"/>
        </w:numPr>
        <w:jc w:val="both"/>
        <w:rPr>
          <w:sz w:val="24"/>
          <w:szCs w:val="24"/>
        </w:rPr>
      </w:pPr>
      <w:r>
        <w:rPr>
          <w:sz w:val="24"/>
          <w:szCs w:val="24"/>
        </w:rPr>
        <w:t>formulazione del progetto di cura</w:t>
      </w:r>
    </w:p>
    <w:p w:rsidR="00D41B5C" w:rsidRPr="00D41B5C" w:rsidRDefault="00D41B5C" w:rsidP="00D41B5C">
      <w:pPr>
        <w:numPr>
          <w:ilvl w:val="0"/>
          <w:numId w:val="5"/>
        </w:numPr>
        <w:jc w:val="both"/>
        <w:rPr>
          <w:sz w:val="24"/>
          <w:szCs w:val="24"/>
        </w:rPr>
      </w:pPr>
      <w:r w:rsidRPr="00D41B5C">
        <w:rPr>
          <w:sz w:val="24"/>
          <w:szCs w:val="24"/>
        </w:rPr>
        <w:t>intervento di recupero della genitorialità</w:t>
      </w:r>
    </w:p>
    <w:p w:rsidR="00D41B5C" w:rsidRPr="00D41B5C" w:rsidRDefault="00D41B5C" w:rsidP="00D41B5C">
      <w:pPr>
        <w:numPr>
          <w:ilvl w:val="0"/>
          <w:numId w:val="5"/>
        </w:numPr>
        <w:jc w:val="both"/>
        <w:rPr>
          <w:sz w:val="24"/>
          <w:szCs w:val="24"/>
        </w:rPr>
      </w:pPr>
      <w:r w:rsidRPr="00D41B5C">
        <w:rPr>
          <w:sz w:val="24"/>
          <w:szCs w:val="24"/>
        </w:rPr>
        <w:t>trattamento</w:t>
      </w:r>
      <w:r>
        <w:rPr>
          <w:sz w:val="24"/>
          <w:szCs w:val="24"/>
        </w:rPr>
        <w:t xml:space="preserve"> del soggetto abusato</w:t>
      </w:r>
    </w:p>
    <w:p w:rsidR="00D41B5C" w:rsidRPr="00800858" w:rsidRDefault="00D41B5C" w:rsidP="00D41B5C">
      <w:pPr>
        <w:jc w:val="both"/>
        <w:rPr>
          <w:sz w:val="24"/>
          <w:szCs w:val="24"/>
        </w:rPr>
      </w:pPr>
    </w:p>
    <w:p w:rsidR="00D41B5C" w:rsidRPr="00D41B5C" w:rsidRDefault="00D41B5C" w:rsidP="00D41B5C">
      <w:pPr>
        <w:spacing w:after="0"/>
        <w:jc w:val="both"/>
        <w:rPr>
          <w:sz w:val="24"/>
          <w:szCs w:val="24"/>
        </w:rPr>
      </w:pPr>
    </w:p>
    <w:p w:rsidR="00D41B5C" w:rsidRDefault="00D41B5C" w:rsidP="00D41B5C">
      <w:pPr>
        <w:spacing w:after="0"/>
        <w:jc w:val="both"/>
        <w:rPr>
          <w:sz w:val="24"/>
          <w:szCs w:val="24"/>
        </w:rPr>
      </w:pPr>
    </w:p>
    <w:p w:rsidR="00D41B5C" w:rsidRDefault="00D41B5C" w:rsidP="00D41B5C">
      <w:pPr>
        <w:spacing w:after="0"/>
        <w:jc w:val="both"/>
        <w:rPr>
          <w:sz w:val="24"/>
          <w:szCs w:val="24"/>
        </w:rPr>
      </w:pPr>
    </w:p>
    <w:p w:rsidR="00D41B5C" w:rsidRPr="00D41B5C" w:rsidRDefault="00D41B5C" w:rsidP="00D41B5C">
      <w:pPr>
        <w:jc w:val="both"/>
        <w:rPr>
          <w:sz w:val="24"/>
          <w:szCs w:val="24"/>
        </w:rPr>
      </w:pPr>
    </w:p>
    <w:p w:rsidR="00D41B5C" w:rsidRDefault="00D41B5C" w:rsidP="00800858">
      <w:pPr>
        <w:jc w:val="both"/>
        <w:rPr>
          <w:sz w:val="24"/>
          <w:szCs w:val="24"/>
        </w:rPr>
      </w:pPr>
    </w:p>
    <w:p w:rsidR="00660C4C" w:rsidRPr="00916561" w:rsidRDefault="00660C4C" w:rsidP="00FF5748">
      <w:pPr>
        <w:jc w:val="both"/>
        <w:rPr>
          <w:sz w:val="24"/>
          <w:szCs w:val="24"/>
        </w:rPr>
      </w:pPr>
    </w:p>
    <w:sectPr w:rsidR="00660C4C" w:rsidRPr="00916561" w:rsidSect="006A5DE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A35" w:rsidRDefault="000F2A35" w:rsidP="00960012">
      <w:pPr>
        <w:spacing w:after="0" w:line="240" w:lineRule="auto"/>
      </w:pPr>
      <w:r>
        <w:separator/>
      </w:r>
    </w:p>
  </w:endnote>
  <w:endnote w:type="continuationSeparator" w:id="1">
    <w:p w:rsidR="000F2A35" w:rsidRDefault="000F2A35" w:rsidP="00960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71797"/>
      <w:docPartObj>
        <w:docPartGallery w:val="Page Numbers (Bottom of Page)"/>
        <w:docPartUnique/>
      </w:docPartObj>
    </w:sdtPr>
    <w:sdtContent>
      <w:p w:rsidR="00960012" w:rsidRDefault="00757B58">
        <w:pPr>
          <w:pStyle w:val="Pidipagina"/>
          <w:jc w:val="center"/>
        </w:pPr>
        <w:r>
          <w:fldChar w:fldCharType="begin"/>
        </w:r>
        <w:r w:rsidR="003516B9">
          <w:instrText xml:space="preserve"> PAGE   \* MERGEFORMAT </w:instrText>
        </w:r>
        <w:r>
          <w:fldChar w:fldCharType="separate"/>
        </w:r>
        <w:r w:rsidR="003B47CA">
          <w:rPr>
            <w:noProof/>
          </w:rPr>
          <w:t>11</w:t>
        </w:r>
        <w:r>
          <w:rPr>
            <w:noProof/>
          </w:rPr>
          <w:fldChar w:fldCharType="end"/>
        </w:r>
      </w:p>
    </w:sdtContent>
  </w:sdt>
  <w:p w:rsidR="00960012" w:rsidRDefault="0096001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A35" w:rsidRDefault="000F2A35" w:rsidP="00960012">
      <w:pPr>
        <w:spacing w:after="0" w:line="240" w:lineRule="auto"/>
      </w:pPr>
      <w:r>
        <w:separator/>
      </w:r>
    </w:p>
  </w:footnote>
  <w:footnote w:type="continuationSeparator" w:id="1">
    <w:p w:rsidR="000F2A35" w:rsidRDefault="000F2A35" w:rsidP="00960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D20"/>
    <w:multiLevelType w:val="hybridMultilevel"/>
    <w:tmpl w:val="F4F4BD3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F379C2"/>
    <w:multiLevelType w:val="hybridMultilevel"/>
    <w:tmpl w:val="CDAE39FA"/>
    <w:lvl w:ilvl="0" w:tplc="8F2AE954">
      <w:start w:val="1"/>
      <w:numFmt w:val="bullet"/>
      <w:lvlText w:val="•"/>
      <w:lvlJc w:val="left"/>
      <w:pPr>
        <w:tabs>
          <w:tab w:val="num" w:pos="720"/>
        </w:tabs>
        <w:ind w:left="720" w:hanging="360"/>
      </w:pPr>
      <w:rPr>
        <w:rFonts w:ascii="Arial" w:hAnsi="Arial" w:hint="default"/>
      </w:rPr>
    </w:lvl>
    <w:lvl w:ilvl="1" w:tplc="DA8834F8" w:tentative="1">
      <w:start w:val="1"/>
      <w:numFmt w:val="bullet"/>
      <w:lvlText w:val="•"/>
      <w:lvlJc w:val="left"/>
      <w:pPr>
        <w:tabs>
          <w:tab w:val="num" w:pos="1440"/>
        </w:tabs>
        <w:ind w:left="1440" w:hanging="360"/>
      </w:pPr>
      <w:rPr>
        <w:rFonts w:ascii="Arial" w:hAnsi="Arial" w:hint="default"/>
      </w:rPr>
    </w:lvl>
    <w:lvl w:ilvl="2" w:tplc="9EAA6386" w:tentative="1">
      <w:start w:val="1"/>
      <w:numFmt w:val="bullet"/>
      <w:lvlText w:val="•"/>
      <w:lvlJc w:val="left"/>
      <w:pPr>
        <w:tabs>
          <w:tab w:val="num" w:pos="2160"/>
        </w:tabs>
        <w:ind w:left="2160" w:hanging="360"/>
      </w:pPr>
      <w:rPr>
        <w:rFonts w:ascii="Arial" w:hAnsi="Arial" w:hint="default"/>
      </w:rPr>
    </w:lvl>
    <w:lvl w:ilvl="3" w:tplc="823807C2" w:tentative="1">
      <w:start w:val="1"/>
      <w:numFmt w:val="bullet"/>
      <w:lvlText w:val="•"/>
      <w:lvlJc w:val="left"/>
      <w:pPr>
        <w:tabs>
          <w:tab w:val="num" w:pos="2880"/>
        </w:tabs>
        <w:ind w:left="2880" w:hanging="360"/>
      </w:pPr>
      <w:rPr>
        <w:rFonts w:ascii="Arial" w:hAnsi="Arial" w:hint="default"/>
      </w:rPr>
    </w:lvl>
    <w:lvl w:ilvl="4" w:tplc="E2DA5F90" w:tentative="1">
      <w:start w:val="1"/>
      <w:numFmt w:val="bullet"/>
      <w:lvlText w:val="•"/>
      <w:lvlJc w:val="left"/>
      <w:pPr>
        <w:tabs>
          <w:tab w:val="num" w:pos="3600"/>
        </w:tabs>
        <w:ind w:left="3600" w:hanging="360"/>
      </w:pPr>
      <w:rPr>
        <w:rFonts w:ascii="Arial" w:hAnsi="Arial" w:hint="default"/>
      </w:rPr>
    </w:lvl>
    <w:lvl w:ilvl="5" w:tplc="769012F6" w:tentative="1">
      <w:start w:val="1"/>
      <w:numFmt w:val="bullet"/>
      <w:lvlText w:val="•"/>
      <w:lvlJc w:val="left"/>
      <w:pPr>
        <w:tabs>
          <w:tab w:val="num" w:pos="4320"/>
        </w:tabs>
        <w:ind w:left="4320" w:hanging="360"/>
      </w:pPr>
      <w:rPr>
        <w:rFonts w:ascii="Arial" w:hAnsi="Arial" w:hint="default"/>
      </w:rPr>
    </w:lvl>
    <w:lvl w:ilvl="6" w:tplc="BC0CBBD6" w:tentative="1">
      <w:start w:val="1"/>
      <w:numFmt w:val="bullet"/>
      <w:lvlText w:val="•"/>
      <w:lvlJc w:val="left"/>
      <w:pPr>
        <w:tabs>
          <w:tab w:val="num" w:pos="5040"/>
        </w:tabs>
        <w:ind w:left="5040" w:hanging="360"/>
      </w:pPr>
      <w:rPr>
        <w:rFonts w:ascii="Arial" w:hAnsi="Arial" w:hint="default"/>
      </w:rPr>
    </w:lvl>
    <w:lvl w:ilvl="7" w:tplc="9EEC3076" w:tentative="1">
      <w:start w:val="1"/>
      <w:numFmt w:val="bullet"/>
      <w:lvlText w:val="•"/>
      <w:lvlJc w:val="left"/>
      <w:pPr>
        <w:tabs>
          <w:tab w:val="num" w:pos="5760"/>
        </w:tabs>
        <w:ind w:left="5760" w:hanging="360"/>
      </w:pPr>
      <w:rPr>
        <w:rFonts w:ascii="Arial" w:hAnsi="Arial" w:hint="default"/>
      </w:rPr>
    </w:lvl>
    <w:lvl w:ilvl="8" w:tplc="AF0E5940" w:tentative="1">
      <w:start w:val="1"/>
      <w:numFmt w:val="bullet"/>
      <w:lvlText w:val="•"/>
      <w:lvlJc w:val="left"/>
      <w:pPr>
        <w:tabs>
          <w:tab w:val="num" w:pos="6480"/>
        </w:tabs>
        <w:ind w:left="6480" w:hanging="360"/>
      </w:pPr>
      <w:rPr>
        <w:rFonts w:ascii="Arial" w:hAnsi="Arial" w:hint="default"/>
      </w:rPr>
    </w:lvl>
  </w:abstractNum>
  <w:abstractNum w:abstractNumId="2">
    <w:nsid w:val="24AE5672"/>
    <w:multiLevelType w:val="hybridMultilevel"/>
    <w:tmpl w:val="50A2F014"/>
    <w:lvl w:ilvl="0" w:tplc="D9C2A8E2">
      <w:start w:val="1"/>
      <w:numFmt w:val="bullet"/>
      <w:lvlText w:val="•"/>
      <w:lvlJc w:val="left"/>
      <w:pPr>
        <w:tabs>
          <w:tab w:val="num" w:pos="720"/>
        </w:tabs>
        <w:ind w:left="720" w:hanging="360"/>
      </w:pPr>
      <w:rPr>
        <w:rFonts w:ascii="Arial" w:hAnsi="Arial" w:hint="default"/>
      </w:rPr>
    </w:lvl>
    <w:lvl w:ilvl="1" w:tplc="8D6CDF0E" w:tentative="1">
      <w:start w:val="1"/>
      <w:numFmt w:val="bullet"/>
      <w:lvlText w:val="•"/>
      <w:lvlJc w:val="left"/>
      <w:pPr>
        <w:tabs>
          <w:tab w:val="num" w:pos="1440"/>
        </w:tabs>
        <w:ind w:left="1440" w:hanging="360"/>
      </w:pPr>
      <w:rPr>
        <w:rFonts w:ascii="Arial" w:hAnsi="Arial" w:hint="default"/>
      </w:rPr>
    </w:lvl>
    <w:lvl w:ilvl="2" w:tplc="C7C675B6" w:tentative="1">
      <w:start w:val="1"/>
      <w:numFmt w:val="bullet"/>
      <w:lvlText w:val="•"/>
      <w:lvlJc w:val="left"/>
      <w:pPr>
        <w:tabs>
          <w:tab w:val="num" w:pos="2160"/>
        </w:tabs>
        <w:ind w:left="2160" w:hanging="360"/>
      </w:pPr>
      <w:rPr>
        <w:rFonts w:ascii="Arial" w:hAnsi="Arial" w:hint="default"/>
      </w:rPr>
    </w:lvl>
    <w:lvl w:ilvl="3" w:tplc="5ED8191A" w:tentative="1">
      <w:start w:val="1"/>
      <w:numFmt w:val="bullet"/>
      <w:lvlText w:val="•"/>
      <w:lvlJc w:val="left"/>
      <w:pPr>
        <w:tabs>
          <w:tab w:val="num" w:pos="2880"/>
        </w:tabs>
        <w:ind w:left="2880" w:hanging="360"/>
      </w:pPr>
      <w:rPr>
        <w:rFonts w:ascii="Arial" w:hAnsi="Arial" w:hint="default"/>
      </w:rPr>
    </w:lvl>
    <w:lvl w:ilvl="4" w:tplc="6FBE5A2E" w:tentative="1">
      <w:start w:val="1"/>
      <w:numFmt w:val="bullet"/>
      <w:lvlText w:val="•"/>
      <w:lvlJc w:val="left"/>
      <w:pPr>
        <w:tabs>
          <w:tab w:val="num" w:pos="3600"/>
        </w:tabs>
        <w:ind w:left="3600" w:hanging="360"/>
      </w:pPr>
      <w:rPr>
        <w:rFonts w:ascii="Arial" w:hAnsi="Arial" w:hint="default"/>
      </w:rPr>
    </w:lvl>
    <w:lvl w:ilvl="5" w:tplc="276600FC" w:tentative="1">
      <w:start w:val="1"/>
      <w:numFmt w:val="bullet"/>
      <w:lvlText w:val="•"/>
      <w:lvlJc w:val="left"/>
      <w:pPr>
        <w:tabs>
          <w:tab w:val="num" w:pos="4320"/>
        </w:tabs>
        <w:ind w:left="4320" w:hanging="360"/>
      </w:pPr>
      <w:rPr>
        <w:rFonts w:ascii="Arial" w:hAnsi="Arial" w:hint="default"/>
      </w:rPr>
    </w:lvl>
    <w:lvl w:ilvl="6" w:tplc="2920269E" w:tentative="1">
      <w:start w:val="1"/>
      <w:numFmt w:val="bullet"/>
      <w:lvlText w:val="•"/>
      <w:lvlJc w:val="left"/>
      <w:pPr>
        <w:tabs>
          <w:tab w:val="num" w:pos="5040"/>
        </w:tabs>
        <w:ind w:left="5040" w:hanging="360"/>
      </w:pPr>
      <w:rPr>
        <w:rFonts w:ascii="Arial" w:hAnsi="Arial" w:hint="default"/>
      </w:rPr>
    </w:lvl>
    <w:lvl w:ilvl="7" w:tplc="F89C2AEE" w:tentative="1">
      <w:start w:val="1"/>
      <w:numFmt w:val="bullet"/>
      <w:lvlText w:val="•"/>
      <w:lvlJc w:val="left"/>
      <w:pPr>
        <w:tabs>
          <w:tab w:val="num" w:pos="5760"/>
        </w:tabs>
        <w:ind w:left="5760" w:hanging="360"/>
      </w:pPr>
      <w:rPr>
        <w:rFonts w:ascii="Arial" w:hAnsi="Arial" w:hint="default"/>
      </w:rPr>
    </w:lvl>
    <w:lvl w:ilvl="8" w:tplc="48C4FA94" w:tentative="1">
      <w:start w:val="1"/>
      <w:numFmt w:val="bullet"/>
      <w:lvlText w:val="•"/>
      <w:lvlJc w:val="left"/>
      <w:pPr>
        <w:tabs>
          <w:tab w:val="num" w:pos="6480"/>
        </w:tabs>
        <w:ind w:left="6480" w:hanging="360"/>
      </w:pPr>
      <w:rPr>
        <w:rFonts w:ascii="Arial" w:hAnsi="Arial" w:hint="default"/>
      </w:rPr>
    </w:lvl>
  </w:abstractNum>
  <w:abstractNum w:abstractNumId="3">
    <w:nsid w:val="254635D4"/>
    <w:multiLevelType w:val="hybridMultilevel"/>
    <w:tmpl w:val="D92A9E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97F1565"/>
    <w:multiLevelType w:val="hybridMultilevel"/>
    <w:tmpl w:val="527AAAFC"/>
    <w:lvl w:ilvl="0" w:tplc="58F4EACC">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5">
    <w:nsid w:val="346A01A7"/>
    <w:multiLevelType w:val="hybridMultilevel"/>
    <w:tmpl w:val="329E2B58"/>
    <w:lvl w:ilvl="0" w:tplc="28D86D30">
      <w:start w:val="1"/>
      <w:numFmt w:val="bullet"/>
      <w:lvlText w:val="•"/>
      <w:lvlJc w:val="left"/>
      <w:pPr>
        <w:tabs>
          <w:tab w:val="num" w:pos="720"/>
        </w:tabs>
        <w:ind w:left="720" w:hanging="360"/>
      </w:pPr>
      <w:rPr>
        <w:rFonts w:ascii="Arial" w:hAnsi="Arial" w:hint="default"/>
      </w:rPr>
    </w:lvl>
    <w:lvl w:ilvl="1" w:tplc="45E84A3A" w:tentative="1">
      <w:start w:val="1"/>
      <w:numFmt w:val="bullet"/>
      <w:lvlText w:val="•"/>
      <w:lvlJc w:val="left"/>
      <w:pPr>
        <w:tabs>
          <w:tab w:val="num" w:pos="1440"/>
        </w:tabs>
        <w:ind w:left="1440" w:hanging="360"/>
      </w:pPr>
      <w:rPr>
        <w:rFonts w:ascii="Arial" w:hAnsi="Arial" w:hint="default"/>
      </w:rPr>
    </w:lvl>
    <w:lvl w:ilvl="2" w:tplc="048E17B6" w:tentative="1">
      <w:start w:val="1"/>
      <w:numFmt w:val="bullet"/>
      <w:lvlText w:val="•"/>
      <w:lvlJc w:val="left"/>
      <w:pPr>
        <w:tabs>
          <w:tab w:val="num" w:pos="2160"/>
        </w:tabs>
        <w:ind w:left="2160" w:hanging="360"/>
      </w:pPr>
      <w:rPr>
        <w:rFonts w:ascii="Arial" w:hAnsi="Arial" w:hint="default"/>
      </w:rPr>
    </w:lvl>
    <w:lvl w:ilvl="3" w:tplc="0E3A3CF0" w:tentative="1">
      <w:start w:val="1"/>
      <w:numFmt w:val="bullet"/>
      <w:lvlText w:val="•"/>
      <w:lvlJc w:val="left"/>
      <w:pPr>
        <w:tabs>
          <w:tab w:val="num" w:pos="2880"/>
        </w:tabs>
        <w:ind w:left="2880" w:hanging="360"/>
      </w:pPr>
      <w:rPr>
        <w:rFonts w:ascii="Arial" w:hAnsi="Arial" w:hint="default"/>
      </w:rPr>
    </w:lvl>
    <w:lvl w:ilvl="4" w:tplc="22580D42" w:tentative="1">
      <w:start w:val="1"/>
      <w:numFmt w:val="bullet"/>
      <w:lvlText w:val="•"/>
      <w:lvlJc w:val="left"/>
      <w:pPr>
        <w:tabs>
          <w:tab w:val="num" w:pos="3600"/>
        </w:tabs>
        <w:ind w:left="3600" w:hanging="360"/>
      </w:pPr>
      <w:rPr>
        <w:rFonts w:ascii="Arial" w:hAnsi="Arial" w:hint="default"/>
      </w:rPr>
    </w:lvl>
    <w:lvl w:ilvl="5" w:tplc="E446FBEC" w:tentative="1">
      <w:start w:val="1"/>
      <w:numFmt w:val="bullet"/>
      <w:lvlText w:val="•"/>
      <w:lvlJc w:val="left"/>
      <w:pPr>
        <w:tabs>
          <w:tab w:val="num" w:pos="4320"/>
        </w:tabs>
        <w:ind w:left="4320" w:hanging="360"/>
      </w:pPr>
      <w:rPr>
        <w:rFonts w:ascii="Arial" w:hAnsi="Arial" w:hint="default"/>
      </w:rPr>
    </w:lvl>
    <w:lvl w:ilvl="6" w:tplc="28C8CF04" w:tentative="1">
      <w:start w:val="1"/>
      <w:numFmt w:val="bullet"/>
      <w:lvlText w:val="•"/>
      <w:lvlJc w:val="left"/>
      <w:pPr>
        <w:tabs>
          <w:tab w:val="num" w:pos="5040"/>
        </w:tabs>
        <w:ind w:left="5040" w:hanging="360"/>
      </w:pPr>
      <w:rPr>
        <w:rFonts w:ascii="Arial" w:hAnsi="Arial" w:hint="default"/>
      </w:rPr>
    </w:lvl>
    <w:lvl w:ilvl="7" w:tplc="79CE6720" w:tentative="1">
      <w:start w:val="1"/>
      <w:numFmt w:val="bullet"/>
      <w:lvlText w:val="•"/>
      <w:lvlJc w:val="left"/>
      <w:pPr>
        <w:tabs>
          <w:tab w:val="num" w:pos="5760"/>
        </w:tabs>
        <w:ind w:left="5760" w:hanging="360"/>
      </w:pPr>
      <w:rPr>
        <w:rFonts w:ascii="Arial" w:hAnsi="Arial" w:hint="default"/>
      </w:rPr>
    </w:lvl>
    <w:lvl w:ilvl="8" w:tplc="BD32C72A" w:tentative="1">
      <w:start w:val="1"/>
      <w:numFmt w:val="bullet"/>
      <w:lvlText w:val="•"/>
      <w:lvlJc w:val="left"/>
      <w:pPr>
        <w:tabs>
          <w:tab w:val="num" w:pos="6480"/>
        </w:tabs>
        <w:ind w:left="6480" w:hanging="360"/>
      </w:pPr>
      <w:rPr>
        <w:rFonts w:ascii="Arial" w:hAnsi="Arial" w:hint="default"/>
      </w:rPr>
    </w:lvl>
  </w:abstractNum>
  <w:abstractNum w:abstractNumId="6">
    <w:nsid w:val="385A10A4"/>
    <w:multiLevelType w:val="hybridMultilevel"/>
    <w:tmpl w:val="48264EEE"/>
    <w:lvl w:ilvl="0" w:tplc="8FD08B86">
      <w:start w:val="6"/>
      <w:numFmt w:val="bullet"/>
      <w:lvlText w:val="-"/>
      <w:lvlJc w:val="left"/>
      <w:pPr>
        <w:ind w:left="765"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BF128A"/>
    <w:multiLevelType w:val="hybridMultilevel"/>
    <w:tmpl w:val="D6B468BC"/>
    <w:lvl w:ilvl="0" w:tplc="7F5A0F6E">
      <w:start w:val="1"/>
      <w:numFmt w:val="bullet"/>
      <w:lvlText w:val="•"/>
      <w:lvlJc w:val="left"/>
      <w:pPr>
        <w:tabs>
          <w:tab w:val="num" w:pos="720"/>
        </w:tabs>
        <w:ind w:left="720" w:hanging="360"/>
      </w:pPr>
      <w:rPr>
        <w:rFonts w:ascii="Arial" w:hAnsi="Arial" w:hint="default"/>
      </w:rPr>
    </w:lvl>
    <w:lvl w:ilvl="1" w:tplc="3F6686D2" w:tentative="1">
      <w:start w:val="1"/>
      <w:numFmt w:val="bullet"/>
      <w:lvlText w:val="•"/>
      <w:lvlJc w:val="left"/>
      <w:pPr>
        <w:tabs>
          <w:tab w:val="num" w:pos="1440"/>
        </w:tabs>
        <w:ind w:left="1440" w:hanging="360"/>
      </w:pPr>
      <w:rPr>
        <w:rFonts w:ascii="Arial" w:hAnsi="Arial" w:hint="default"/>
      </w:rPr>
    </w:lvl>
    <w:lvl w:ilvl="2" w:tplc="92B0F9D0" w:tentative="1">
      <w:start w:val="1"/>
      <w:numFmt w:val="bullet"/>
      <w:lvlText w:val="•"/>
      <w:lvlJc w:val="left"/>
      <w:pPr>
        <w:tabs>
          <w:tab w:val="num" w:pos="2160"/>
        </w:tabs>
        <w:ind w:left="2160" w:hanging="360"/>
      </w:pPr>
      <w:rPr>
        <w:rFonts w:ascii="Arial" w:hAnsi="Arial" w:hint="default"/>
      </w:rPr>
    </w:lvl>
    <w:lvl w:ilvl="3" w:tplc="6A687466" w:tentative="1">
      <w:start w:val="1"/>
      <w:numFmt w:val="bullet"/>
      <w:lvlText w:val="•"/>
      <w:lvlJc w:val="left"/>
      <w:pPr>
        <w:tabs>
          <w:tab w:val="num" w:pos="2880"/>
        </w:tabs>
        <w:ind w:left="2880" w:hanging="360"/>
      </w:pPr>
      <w:rPr>
        <w:rFonts w:ascii="Arial" w:hAnsi="Arial" w:hint="default"/>
      </w:rPr>
    </w:lvl>
    <w:lvl w:ilvl="4" w:tplc="FF260874" w:tentative="1">
      <w:start w:val="1"/>
      <w:numFmt w:val="bullet"/>
      <w:lvlText w:val="•"/>
      <w:lvlJc w:val="left"/>
      <w:pPr>
        <w:tabs>
          <w:tab w:val="num" w:pos="3600"/>
        </w:tabs>
        <w:ind w:left="3600" w:hanging="360"/>
      </w:pPr>
      <w:rPr>
        <w:rFonts w:ascii="Arial" w:hAnsi="Arial" w:hint="default"/>
      </w:rPr>
    </w:lvl>
    <w:lvl w:ilvl="5" w:tplc="85848892" w:tentative="1">
      <w:start w:val="1"/>
      <w:numFmt w:val="bullet"/>
      <w:lvlText w:val="•"/>
      <w:lvlJc w:val="left"/>
      <w:pPr>
        <w:tabs>
          <w:tab w:val="num" w:pos="4320"/>
        </w:tabs>
        <w:ind w:left="4320" w:hanging="360"/>
      </w:pPr>
      <w:rPr>
        <w:rFonts w:ascii="Arial" w:hAnsi="Arial" w:hint="default"/>
      </w:rPr>
    </w:lvl>
    <w:lvl w:ilvl="6" w:tplc="BA5E5B22" w:tentative="1">
      <w:start w:val="1"/>
      <w:numFmt w:val="bullet"/>
      <w:lvlText w:val="•"/>
      <w:lvlJc w:val="left"/>
      <w:pPr>
        <w:tabs>
          <w:tab w:val="num" w:pos="5040"/>
        </w:tabs>
        <w:ind w:left="5040" w:hanging="360"/>
      </w:pPr>
      <w:rPr>
        <w:rFonts w:ascii="Arial" w:hAnsi="Arial" w:hint="default"/>
      </w:rPr>
    </w:lvl>
    <w:lvl w:ilvl="7" w:tplc="BFE0897E" w:tentative="1">
      <w:start w:val="1"/>
      <w:numFmt w:val="bullet"/>
      <w:lvlText w:val="•"/>
      <w:lvlJc w:val="left"/>
      <w:pPr>
        <w:tabs>
          <w:tab w:val="num" w:pos="5760"/>
        </w:tabs>
        <w:ind w:left="5760" w:hanging="360"/>
      </w:pPr>
      <w:rPr>
        <w:rFonts w:ascii="Arial" w:hAnsi="Arial" w:hint="default"/>
      </w:rPr>
    </w:lvl>
    <w:lvl w:ilvl="8" w:tplc="473C152A" w:tentative="1">
      <w:start w:val="1"/>
      <w:numFmt w:val="bullet"/>
      <w:lvlText w:val="•"/>
      <w:lvlJc w:val="left"/>
      <w:pPr>
        <w:tabs>
          <w:tab w:val="num" w:pos="6480"/>
        </w:tabs>
        <w:ind w:left="6480" w:hanging="360"/>
      </w:pPr>
      <w:rPr>
        <w:rFonts w:ascii="Arial" w:hAnsi="Arial" w:hint="default"/>
      </w:rPr>
    </w:lvl>
  </w:abstractNum>
  <w:abstractNum w:abstractNumId="8">
    <w:nsid w:val="49C14490"/>
    <w:multiLevelType w:val="hybridMultilevel"/>
    <w:tmpl w:val="0BB0CA0E"/>
    <w:lvl w:ilvl="0" w:tplc="8FD08B86">
      <w:start w:val="6"/>
      <w:numFmt w:val="bullet"/>
      <w:lvlText w:val="-"/>
      <w:lvlJc w:val="left"/>
      <w:pPr>
        <w:ind w:left="765" w:hanging="360"/>
      </w:pPr>
      <w:rPr>
        <w:rFonts w:ascii="Calibri" w:eastAsiaTheme="minorHAnsi" w:hAnsi="Calibri" w:cstheme="minorBid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9">
    <w:nsid w:val="4C05278D"/>
    <w:multiLevelType w:val="hybridMultilevel"/>
    <w:tmpl w:val="93B655E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C215F47"/>
    <w:multiLevelType w:val="multilevel"/>
    <w:tmpl w:val="60BEF7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D746F48"/>
    <w:multiLevelType w:val="hybridMultilevel"/>
    <w:tmpl w:val="C4E07F46"/>
    <w:lvl w:ilvl="0" w:tplc="395002FE">
      <w:start w:val="1"/>
      <w:numFmt w:val="bullet"/>
      <w:lvlText w:val="•"/>
      <w:lvlJc w:val="left"/>
      <w:pPr>
        <w:tabs>
          <w:tab w:val="num" w:pos="720"/>
        </w:tabs>
        <w:ind w:left="720" w:hanging="360"/>
      </w:pPr>
      <w:rPr>
        <w:rFonts w:ascii="Arial" w:hAnsi="Arial" w:hint="default"/>
      </w:rPr>
    </w:lvl>
    <w:lvl w:ilvl="1" w:tplc="32345EB2" w:tentative="1">
      <w:start w:val="1"/>
      <w:numFmt w:val="bullet"/>
      <w:lvlText w:val="•"/>
      <w:lvlJc w:val="left"/>
      <w:pPr>
        <w:tabs>
          <w:tab w:val="num" w:pos="1440"/>
        </w:tabs>
        <w:ind w:left="1440" w:hanging="360"/>
      </w:pPr>
      <w:rPr>
        <w:rFonts w:ascii="Arial" w:hAnsi="Arial" w:hint="default"/>
      </w:rPr>
    </w:lvl>
    <w:lvl w:ilvl="2" w:tplc="4FDAB4A4" w:tentative="1">
      <w:start w:val="1"/>
      <w:numFmt w:val="bullet"/>
      <w:lvlText w:val="•"/>
      <w:lvlJc w:val="left"/>
      <w:pPr>
        <w:tabs>
          <w:tab w:val="num" w:pos="2160"/>
        </w:tabs>
        <w:ind w:left="2160" w:hanging="360"/>
      </w:pPr>
      <w:rPr>
        <w:rFonts w:ascii="Arial" w:hAnsi="Arial" w:hint="default"/>
      </w:rPr>
    </w:lvl>
    <w:lvl w:ilvl="3" w:tplc="79BA5E98" w:tentative="1">
      <w:start w:val="1"/>
      <w:numFmt w:val="bullet"/>
      <w:lvlText w:val="•"/>
      <w:lvlJc w:val="left"/>
      <w:pPr>
        <w:tabs>
          <w:tab w:val="num" w:pos="2880"/>
        </w:tabs>
        <w:ind w:left="2880" w:hanging="360"/>
      </w:pPr>
      <w:rPr>
        <w:rFonts w:ascii="Arial" w:hAnsi="Arial" w:hint="default"/>
      </w:rPr>
    </w:lvl>
    <w:lvl w:ilvl="4" w:tplc="75B4E97A" w:tentative="1">
      <w:start w:val="1"/>
      <w:numFmt w:val="bullet"/>
      <w:lvlText w:val="•"/>
      <w:lvlJc w:val="left"/>
      <w:pPr>
        <w:tabs>
          <w:tab w:val="num" w:pos="3600"/>
        </w:tabs>
        <w:ind w:left="3600" w:hanging="360"/>
      </w:pPr>
      <w:rPr>
        <w:rFonts w:ascii="Arial" w:hAnsi="Arial" w:hint="default"/>
      </w:rPr>
    </w:lvl>
    <w:lvl w:ilvl="5" w:tplc="937203AE" w:tentative="1">
      <w:start w:val="1"/>
      <w:numFmt w:val="bullet"/>
      <w:lvlText w:val="•"/>
      <w:lvlJc w:val="left"/>
      <w:pPr>
        <w:tabs>
          <w:tab w:val="num" w:pos="4320"/>
        </w:tabs>
        <w:ind w:left="4320" w:hanging="360"/>
      </w:pPr>
      <w:rPr>
        <w:rFonts w:ascii="Arial" w:hAnsi="Arial" w:hint="default"/>
      </w:rPr>
    </w:lvl>
    <w:lvl w:ilvl="6" w:tplc="72C2F270" w:tentative="1">
      <w:start w:val="1"/>
      <w:numFmt w:val="bullet"/>
      <w:lvlText w:val="•"/>
      <w:lvlJc w:val="left"/>
      <w:pPr>
        <w:tabs>
          <w:tab w:val="num" w:pos="5040"/>
        </w:tabs>
        <w:ind w:left="5040" w:hanging="360"/>
      </w:pPr>
      <w:rPr>
        <w:rFonts w:ascii="Arial" w:hAnsi="Arial" w:hint="default"/>
      </w:rPr>
    </w:lvl>
    <w:lvl w:ilvl="7" w:tplc="6D388E92" w:tentative="1">
      <w:start w:val="1"/>
      <w:numFmt w:val="bullet"/>
      <w:lvlText w:val="•"/>
      <w:lvlJc w:val="left"/>
      <w:pPr>
        <w:tabs>
          <w:tab w:val="num" w:pos="5760"/>
        </w:tabs>
        <w:ind w:left="5760" w:hanging="360"/>
      </w:pPr>
      <w:rPr>
        <w:rFonts w:ascii="Arial" w:hAnsi="Arial" w:hint="default"/>
      </w:rPr>
    </w:lvl>
    <w:lvl w:ilvl="8" w:tplc="0A7820B8" w:tentative="1">
      <w:start w:val="1"/>
      <w:numFmt w:val="bullet"/>
      <w:lvlText w:val="•"/>
      <w:lvlJc w:val="left"/>
      <w:pPr>
        <w:tabs>
          <w:tab w:val="num" w:pos="6480"/>
        </w:tabs>
        <w:ind w:left="6480" w:hanging="360"/>
      </w:pPr>
      <w:rPr>
        <w:rFonts w:ascii="Arial" w:hAnsi="Arial" w:hint="default"/>
      </w:rPr>
    </w:lvl>
  </w:abstractNum>
  <w:abstractNum w:abstractNumId="12">
    <w:nsid w:val="61FC510A"/>
    <w:multiLevelType w:val="hybridMultilevel"/>
    <w:tmpl w:val="5DF27CCC"/>
    <w:lvl w:ilvl="0" w:tplc="2AAE9B22">
      <w:start w:val="1"/>
      <w:numFmt w:val="bullet"/>
      <w:lvlText w:val="•"/>
      <w:lvlJc w:val="left"/>
      <w:pPr>
        <w:tabs>
          <w:tab w:val="num" w:pos="720"/>
        </w:tabs>
        <w:ind w:left="720" w:hanging="360"/>
      </w:pPr>
      <w:rPr>
        <w:rFonts w:ascii="Arial" w:hAnsi="Arial" w:hint="default"/>
      </w:rPr>
    </w:lvl>
    <w:lvl w:ilvl="1" w:tplc="1592E00C" w:tentative="1">
      <w:start w:val="1"/>
      <w:numFmt w:val="bullet"/>
      <w:lvlText w:val="•"/>
      <w:lvlJc w:val="left"/>
      <w:pPr>
        <w:tabs>
          <w:tab w:val="num" w:pos="1440"/>
        </w:tabs>
        <w:ind w:left="1440" w:hanging="360"/>
      </w:pPr>
      <w:rPr>
        <w:rFonts w:ascii="Arial" w:hAnsi="Arial" w:hint="default"/>
      </w:rPr>
    </w:lvl>
    <w:lvl w:ilvl="2" w:tplc="A86E12A6" w:tentative="1">
      <w:start w:val="1"/>
      <w:numFmt w:val="bullet"/>
      <w:lvlText w:val="•"/>
      <w:lvlJc w:val="left"/>
      <w:pPr>
        <w:tabs>
          <w:tab w:val="num" w:pos="2160"/>
        </w:tabs>
        <w:ind w:left="2160" w:hanging="360"/>
      </w:pPr>
      <w:rPr>
        <w:rFonts w:ascii="Arial" w:hAnsi="Arial" w:hint="default"/>
      </w:rPr>
    </w:lvl>
    <w:lvl w:ilvl="3" w:tplc="D88625B6" w:tentative="1">
      <w:start w:val="1"/>
      <w:numFmt w:val="bullet"/>
      <w:lvlText w:val="•"/>
      <w:lvlJc w:val="left"/>
      <w:pPr>
        <w:tabs>
          <w:tab w:val="num" w:pos="2880"/>
        </w:tabs>
        <w:ind w:left="2880" w:hanging="360"/>
      </w:pPr>
      <w:rPr>
        <w:rFonts w:ascii="Arial" w:hAnsi="Arial" w:hint="default"/>
      </w:rPr>
    </w:lvl>
    <w:lvl w:ilvl="4" w:tplc="FBA232FC" w:tentative="1">
      <w:start w:val="1"/>
      <w:numFmt w:val="bullet"/>
      <w:lvlText w:val="•"/>
      <w:lvlJc w:val="left"/>
      <w:pPr>
        <w:tabs>
          <w:tab w:val="num" w:pos="3600"/>
        </w:tabs>
        <w:ind w:left="3600" w:hanging="360"/>
      </w:pPr>
      <w:rPr>
        <w:rFonts w:ascii="Arial" w:hAnsi="Arial" w:hint="default"/>
      </w:rPr>
    </w:lvl>
    <w:lvl w:ilvl="5" w:tplc="3F90E778" w:tentative="1">
      <w:start w:val="1"/>
      <w:numFmt w:val="bullet"/>
      <w:lvlText w:val="•"/>
      <w:lvlJc w:val="left"/>
      <w:pPr>
        <w:tabs>
          <w:tab w:val="num" w:pos="4320"/>
        </w:tabs>
        <w:ind w:left="4320" w:hanging="360"/>
      </w:pPr>
      <w:rPr>
        <w:rFonts w:ascii="Arial" w:hAnsi="Arial" w:hint="default"/>
      </w:rPr>
    </w:lvl>
    <w:lvl w:ilvl="6" w:tplc="8262727C" w:tentative="1">
      <w:start w:val="1"/>
      <w:numFmt w:val="bullet"/>
      <w:lvlText w:val="•"/>
      <w:lvlJc w:val="left"/>
      <w:pPr>
        <w:tabs>
          <w:tab w:val="num" w:pos="5040"/>
        </w:tabs>
        <w:ind w:left="5040" w:hanging="360"/>
      </w:pPr>
      <w:rPr>
        <w:rFonts w:ascii="Arial" w:hAnsi="Arial" w:hint="default"/>
      </w:rPr>
    </w:lvl>
    <w:lvl w:ilvl="7" w:tplc="7DB61208" w:tentative="1">
      <w:start w:val="1"/>
      <w:numFmt w:val="bullet"/>
      <w:lvlText w:val="•"/>
      <w:lvlJc w:val="left"/>
      <w:pPr>
        <w:tabs>
          <w:tab w:val="num" w:pos="5760"/>
        </w:tabs>
        <w:ind w:left="5760" w:hanging="360"/>
      </w:pPr>
      <w:rPr>
        <w:rFonts w:ascii="Arial" w:hAnsi="Arial" w:hint="default"/>
      </w:rPr>
    </w:lvl>
    <w:lvl w:ilvl="8" w:tplc="1466ED8A" w:tentative="1">
      <w:start w:val="1"/>
      <w:numFmt w:val="bullet"/>
      <w:lvlText w:val="•"/>
      <w:lvlJc w:val="left"/>
      <w:pPr>
        <w:tabs>
          <w:tab w:val="num" w:pos="6480"/>
        </w:tabs>
        <w:ind w:left="6480" w:hanging="360"/>
      </w:pPr>
      <w:rPr>
        <w:rFonts w:ascii="Arial" w:hAnsi="Arial" w:hint="default"/>
      </w:rPr>
    </w:lvl>
  </w:abstractNum>
  <w:abstractNum w:abstractNumId="13">
    <w:nsid w:val="66186CED"/>
    <w:multiLevelType w:val="hybridMultilevel"/>
    <w:tmpl w:val="3782F220"/>
    <w:lvl w:ilvl="0" w:tplc="59904D6E">
      <w:start w:val="1"/>
      <w:numFmt w:val="bullet"/>
      <w:lvlText w:val="•"/>
      <w:lvlJc w:val="left"/>
      <w:pPr>
        <w:tabs>
          <w:tab w:val="num" w:pos="720"/>
        </w:tabs>
        <w:ind w:left="720" w:hanging="360"/>
      </w:pPr>
      <w:rPr>
        <w:rFonts w:ascii="Arial" w:hAnsi="Arial" w:hint="default"/>
      </w:rPr>
    </w:lvl>
    <w:lvl w:ilvl="1" w:tplc="F2CAF63A" w:tentative="1">
      <w:start w:val="1"/>
      <w:numFmt w:val="bullet"/>
      <w:lvlText w:val="•"/>
      <w:lvlJc w:val="left"/>
      <w:pPr>
        <w:tabs>
          <w:tab w:val="num" w:pos="1440"/>
        </w:tabs>
        <w:ind w:left="1440" w:hanging="360"/>
      </w:pPr>
      <w:rPr>
        <w:rFonts w:ascii="Arial" w:hAnsi="Arial" w:hint="default"/>
      </w:rPr>
    </w:lvl>
    <w:lvl w:ilvl="2" w:tplc="C15A20B0" w:tentative="1">
      <w:start w:val="1"/>
      <w:numFmt w:val="bullet"/>
      <w:lvlText w:val="•"/>
      <w:lvlJc w:val="left"/>
      <w:pPr>
        <w:tabs>
          <w:tab w:val="num" w:pos="2160"/>
        </w:tabs>
        <w:ind w:left="2160" w:hanging="360"/>
      </w:pPr>
      <w:rPr>
        <w:rFonts w:ascii="Arial" w:hAnsi="Arial" w:hint="default"/>
      </w:rPr>
    </w:lvl>
    <w:lvl w:ilvl="3" w:tplc="50BA6394" w:tentative="1">
      <w:start w:val="1"/>
      <w:numFmt w:val="bullet"/>
      <w:lvlText w:val="•"/>
      <w:lvlJc w:val="left"/>
      <w:pPr>
        <w:tabs>
          <w:tab w:val="num" w:pos="2880"/>
        </w:tabs>
        <w:ind w:left="2880" w:hanging="360"/>
      </w:pPr>
      <w:rPr>
        <w:rFonts w:ascii="Arial" w:hAnsi="Arial" w:hint="default"/>
      </w:rPr>
    </w:lvl>
    <w:lvl w:ilvl="4" w:tplc="8886166C" w:tentative="1">
      <w:start w:val="1"/>
      <w:numFmt w:val="bullet"/>
      <w:lvlText w:val="•"/>
      <w:lvlJc w:val="left"/>
      <w:pPr>
        <w:tabs>
          <w:tab w:val="num" w:pos="3600"/>
        </w:tabs>
        <w:ind w:left="3600" w:hanging="360"/>
      </w:pPr>
      <w:rPr>
        <w:rFonts w:ascii="Arial" w:hAnsi="Arial" w:hint="default"/>
      </w:rPr>
    </w:lvl>
    <w:lvl w:ilvl="5" w:tplc="9F2604E6" w:tentative="1">
      <w:start w:val="1"/>
      <w:numFmt w:val="bullet"/>
      <w:lvlText w:val="•"/>
      <w:lvlJc w:val="left"/>
      <w:pPr>
        <w:tabs>
          <w:tab w:val="num" w:pos="4320"/>
        </w:tabs>
        <w:ind w:left="4320" w:hanging="360"/>
      </w:pPr>
      <w:rPr>
        <w:rFonts w:ascii="Arial" w:hAnsi="Arial" w:hint="default"/>
      </w:rPr>
    </w:lvl>
    <w:lvl w:ilvl="6" w:tplc="345286A2" w:tentative="1">
      <w:start w:val="1"/>
      <w:numFmt w:val="bullet"/>
      <w:lvlText w:val="•"/>
      <w:lvlJc w:val="left"/>
      <w:pPr>
        <w:tabs>
          <w:tab w:val="num" w:pos="5040"/>
        </w:tabs>
        <w:ind w:left="5040" w:hanging="360"/>
      </w:pPr>
      <w:rPr>
        <w:rFonts w:ascii="Arial" w:hAnsi="Arial" w:hint="default"/>
      </w:rPr>
    </w:lvl>
    <w:lvl w:ilvl="7" w:tplc="7BC49B44" w:tentative="1">
      <w:start w:val="1"/>
      <w:numFmt w:val="bullet"/>
      <w:lvlText w:val="•"/>
      <w:lvlJc w:val="left"/>
      <w:pPr>
        <w:tabs>
          <w:tab w:val="num" w:pos="5760"/>
        </w:tabs>
        <w:ind w:left="5760" w:hanging="360"/>
      </w:pPr>
      <w:rPr>
        <w:rFonts w:ascii="Arial" w:hAnsi="Arial" w:hint="default"/>
      </w:rPr>
    </w:lvl>
    <w:lvl w:ilvl="8" w:tplc="FF8662D0" w:tentative="1">
      <w:start w:val="1"/>
      <w:numFmt w:val="bullet"/>
      <w:lvlText w:val="•"/>
      <w:lvlJc w:val="left"/>
      <w:pPr>
        <w:tabs>
          <w:tab w:val="num" w:pos="6480"/>
        </w:tabs>
        <w:ind w:left="6480" w:hanging="360"/>
      </w:pPr>
      <w:rPr>
        <w:rFonts w:ascii="Arial" w:hAnsi="Arial" w:hint="default"/>
      </w:rPr>
    </w:lvl>
  </w:abstractNum>
  <w:abstractNum w:abstractNumId="14">
    <w:nsid w:val="70C16BBE"/>
    <w:multiLevelType w:val="hybridMultilevel"/>
    <w:tmpl w:val="5964CA74"/>
    <w:lvl w:ilvl="0" w:tplc="562EA40E">
      <w:start w:val="1"/>
      <w:numFmt w:val="bullet"/>
      <w:lvlText w:val="•"/>
      <w:lvlJc w:val="left"/>
      <w:pPr>
        <w:tabs>
          <w:tab w:val="num" w:pos="720"/>
        </w:tabs>
        <w:ind w:left="720" w:hanging="360"/>
      </w:pPr>
      <w:rPr>
        <w:rFonts w:ascii="Arial" w:hAnsi="Arial" w:hint="default"/>
      </w:rPr>
    </w:lvl>
    <w:lvl w:ilvl="1" w:tplc="1F3479D4" w:tentative="1">
      <w:start w:val="1"/>
      <w:numFmt w:val="bullet"/>
      <w:lvlText w:val="•"/>
      <w:lvlJc w:val="left"/>
      <w:pPr>
        <w:tabs>
          <w:tab w:val="num" w:pos="1440"/>
        </w:tabs>
        <w:ind w:left="1440" w:hanging="360"/>
      </w:pPr>
      <w:rPr>
        <w:rFonts w:ascii="Arial" w:hAnsi="Arial" w:hint="default"/>
      </w:rPr>
    </w:lvl>
    <w:lvl w:ilvl="2" w:tplc="5DE0BB70" w:tentative="1">
      <w:start w:val="1"/>
      <w:numFmt w:val="bullet"/>
      <w:lvlText w:val="•"/>
      <w:lvlJc w:val="left"/>
      <w:pPr>
        <w:tabs>
          <w:tab w:val="num" w:pos="2160"/>
        </w:tabs>
        <w:ind w:left="2160" w:hanging="360"/>
      </w:pPr>
      <w:rPr>
        <w:rFonts w:ascii="Arial" w:hAnsi="Arial" w:hint="default"/>
      </w:rPr>
    </w:lvl>
    <w:lvl w:ilvl="3" w:tplc="3B849C50" w:tentative="1">
      <w:start w:val="1"/>
      <w:numFmt w:val="bullet"/>
      <w:lvlText w:val="•"/>
      <w:lvlJc w:val="left"/>
      <w:pPr>
        <w:tabs>
          <w:tab w:val="num" w:pos="2880"/>
        </w:tabs>
        <w:ind w:left="2880" w:hanging="360"/>
      </w:pPr>
      <w:rPr>
        <w:rFonts w:ascii="Arial" w:hAnsi="Arial" w:hint="default"/>
      </w:rPr>
    </w:lvl>
    <w:lvl w:ilvl="4" w:tplc="3EDA9A48" w:tentative="1">
      <w:start w:val="1"/>
      <w:numFmt w:val="bullet"/>
      <w:lvlText w:val="•"/>
      <w:lvlJc w:val="left"/>
      <w:pPr>
        <w:tabs>
          <w:tab w:val="num" w:pos="3600"/>
        </w:tabs>
        <w:ind w:left="3600" w:hanging="360"/>
      </w:pPr>
      <w:rPr>
        <w:rFonts w:ascii="Arial" w:hAnsi="Arial" w:hint="default"/>
      </w:rPr>
    </w:lvl>
    <w:lvl w:ilvl="5" w:tplc="337C8F86" w:tentative="1">
      <w:start w:val="1"/>
      <w:numFmt w:val="bullet"/>
      <w:lvlText w:val="•"/>
      <w:lvlJc w:val="left"/>
      <w:pPr>
        <w:tabs>
          <w:tab w:val="num" w:pos="4320"/>
        </w:tabs>
        <w:ind w:left="4320" w:hanging="360"/>
      </w:pPr>
      <w:rPr>
        <w:rFonts w:ascii="Arial" w:hAnsi="Arial" w:hint="default"/>
      </w:rPr>
    </w:lvl>
    <w:lvl w:ilvl="6" w:tplc="8C34111E" w:tentative="1">
      <w:start w:val="1"/>
      <w:numFmt w:val="bullet"/>
      <w:lvlText w:val="•"/>
      <w:lvlJc w:val="left"/>
      <w:pPr>
        <w:tabs>
          <w:tab w:val="num" w:pos="5040"/>
        </w:tabs>
        <w:ind w:left="5040" w:hanging="360"/>
      </w:pPr>
      <w:rPr>
        <w:rFonts w:ascii="Arial" w:hAnsi="Arial" w:hint="default"/>
      </w:rPr>
    </w:lvl>
    <w:lvl w:ilvl="7" w:tplc="1D662998" w:tentative="1">
      <w:start w:val="1"/>
      <w:numFmt w:val="bullet"/>
      <w:lvlText w:val="•"/>
      <w:lvlJc w:val="left"/>
      <w:pPr>
        <w:tabs>
          <w:tab w:val="num" w:pos="5760"/>
        </w:tabs>
        <w:ind w:left="5760" w:hanging="360"/>
      </w:pPr>
      <w:rPr>
        <w:rFonts w:ascii="Arial" w:hAnsi="Arial" w:hint="default"/>
      </w:rPr>
    </w:lvl>
    <w:lvl w:ilvl="8" w:tplc="1B562746" w:tentative="1">
      <w:start w:val="1"/>
      <w:numFmt w:val="bullet"/>
      <w:lvlText w:val="•"/>
      <w:lvlJc w:val="left"/>
      <w:pPr>
        <w:tabs>
          <w:tab w:val="num" w:pos="6480"/>
        </w:tabs>
        <w:ind w:left="6480" w:hanging="360"/>
      </w:pPr>
      <w:rPr>
        <w:rFonts w:ascii="Arial" w:hAnsi="Arial" w:hint="default"/>
      </w:rPr>
    </w:lvl>
  </w:abstractNum>
  <w:abstractNum w:abstractNumId="15">
    <w:nsid w:val="713D7254"/>
    <w:multiLevelType w:val="hybridMultilevel"/>
    <w:tmpl w:val="A0E87814"/>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6">
    <w:nsid w:val="7F5C4A27"/>
    <w:multiLevelType w:val="hybridMultilevel"/>
    <w:tmpl w:val="ED649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4"/>
  </w:num>
  <w:num w:numId="4">
    <w:abstractNumId w:val="8"/>
  </w:num>
  <w:num w:numId="5">
    <w:abstractNumId w:val="13"/>
  </w:num>
  <w:num w:numId="6">
    <w:abstractNumId w:val="1"/>
  </w:num>
  <w:num w:numId="7">
    <w:abstractNumId w:val="14"/>
  </w:num>
  <w:num w:numId="8">
    <w:abstractNumId w:val="11"/>
  </w:num>
  <w:num w:numId="9">
    <w:abstractNumId w:val="5"/>
  </w:num>
  <w:num w:numId="10">
    <w:abstractNumId w:val="2"/>
  </w:num>
  <w:num w:numId="11">
    <w:abstractNumId w:val="12"/>
  </w:num>
  <w:num w:numId="12">
    <w:abstractNumId w:val="7"/>
  </w:num>
  <w:num w:numId="13">
    <w:abstractNumId w:val="3"/>
  </w:num>
  <w:num w:numId="14">
    <w:abstractNumId w:val="6"/>
  </w:num>
  <w:num w:numId="15">
    <w:abstractNumId w:val="0"/>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rsids>
    <w:rsidRoot w:val="00FF5748"/>
    <w:rsid w:val="000C1748"/>
    <w:rsid w:val="000F2A35"/>
    <w:rsid w:val="002851C3"/>
    <w:rsid w:val="003137E4"/>
    <w:rsid w:val="003516B9"/>
    <w:rsid w:val="003B47CA"/>
    <w:rsid w:val="003E59CF"/>
    <w:rsid w:val="00481BF0"/>
    <w:rsid w:val="004D010F"/>
    <w:rsid w:val="00530E4B"/>
    <w:rsid w:val="00660C4C"/>
    <w:rsid w:val="00676D04"/>
    <w:rsid w:val="006A5DE6"/>
    <w:rsid w:val="00757B58"/>
    <w:rsid w:val="007D38E4"/>
    <w:rsid w:val="00800858"/>
    <w:rsid w:val="0083357D"/>
    <w:rsid w:val="00886455"/>
    <w:rsid w:val="00916561"/>
    <w:rsid w:val="00960012"/>
    <w:rsid w:val="00A34BCC"/>
    <w:rsid w:val="00A5357F"/>
    <w:rsid w:val="00A65F3F"/>
    <w:rsid w:val="00AC47AE"/>
    <w:rsid w:val="00B15A91"/>
    <w:rsid w:val="00BA693A"/>
    <w:rsid w:val="00CD488F"/>
    <w:rsid w:val="00D233BD"/>
    <w:rsid w:val="00D41B5C"/>
    <w:rsid w:val="00D666BE"/>
    <w:rsid w:val="00DD04EF"/>
    <w:rsid w:val="00E932B8"/>
    <w:rsid w:val="00F53957"/>
    <w:rsid w:val="00FC6F16"/>
    <w:rsid w:val="00FF57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5DE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5748"/>
    <w:pPr>
      <w:ind w:left="720"/>
      <w:contextualSpacing/>
    </w:pPr>
  </w:style>
  <w:style w:type="paragraph" w:styleId="Intestazione">
    <w:name w:val="header"/>
    <w:basedOn w:val="Normale"/>
    <w:link w:val="IntestazioneCarattere"/>
    <w:uiPriority w:val="99"/>
    <w:semiHidden/>
    <w:unhideWhenUsed/>
    <w:rsid w:val="009600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60012"/>
  </w:style>
  <w:style w:type="paragraph" w:styleId="Pidipagina">
    <w:name w:val="footer"/>
    <w:basedOn w:val="Normale"/>
    <w:link w:val="PidipaginaCarattere"/>
    <w:uiPriority w:val="99"/>
    <w:unhideWhenUsed/>
    <w:rsid w:val="009600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0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13253">
      <w:bodyDiv w:val="1"/>
      <w:marLeft w:val="0"/>
      <w:marRight w:val="0"/>
      <w:marTop w:val="0"/>
      <w:marBottom w:val="0"/>
      <w:divBdr>
        <w:top w:val="none" w:sz="0" w:space="0" w:color="auto"/>
        <w:left w:val="none" w:sz="0" w:space="0" w:color="auto"/>
        <w:bottom w:val="none" w:sz="0" w:space="0" w:color="auto"/>
        <w:right w:val="none" w:sz="0" w:space="0" w:color="auto"/>
      </w:divBdr>
      <w:divsChild>
        <w:div w:id="1331757898">
          <w:marLeft w:val="547"/>
          <w:marRight w:val="0"/>
          <w:marTop w:val="115"/>
          <w:marBottom w:val="0"/>
          <w:divBdr>
            <w:top w:val="none" w:sz="0" w:space="0" w:color="auto"/>
            <w:left w:val="none" w:sz="0" w:space="0" w:color="auto"/>
            <w:bottom w:val="none" w:sz="0" w:space="0" w:color="auto"/>
            <w:right w:val="none" w:sz="0" w:space="0" w:color="auto"/>
          </w:divBdr>
        </w:div>
        <w:div w:id="850678192">
          <w:marLeft w:val="547"/>
          <w:marRight w:val="0"/>
          <w:marTop w:val="115"/>
          <w:marBottom w:val="0"/>
          <w:divBdr>
            <w:top w:val="none" w:sz="0" w:space="0" w:color="auto"/>
            <w:left w:val="none" w:sz="0" w:space="0" w:color="auto"/>
            <w:bottom w:val="none" w:sz="0" w:space="0" w:color="auto"/>
            <w:right w:val="none" w:sz="0" w:space="0" w:color="auto"/>
          </w:divBdr>
        </w:div>
        <w:div w:id="2073649536">
          <w:marLeft w:val="547"/>
          <w:marRight w:val="0"/>
          <w:marTop w:val="115"/>
          <w:marBottom w:val="0"/>
          <w:divBdr>
            <w:top w:val="none" w:sz="0" w:space="0" w:color="auto"/>
            <w:left w:val="none" w:sz="0" w:space="0" w:color="auto"/>
            <w:bottom w:val="none" w:sz="0" w:space="0" w:color="auto"/>
            <w:right w:val="none" w:sz="0" w:space="0" w:color="auto"/>
          </w:divBdr>
        </w:div>
        <w:div w:id="581381097">
          <w:marLeft w:val="547"/>
          <w:marRight w:val="0"/>
          <w:marTop w:val="115"/>
          <w:marBottom w:val="0"/>
          <w:divBdr>
            <w:top w:val="none" w:sz="0" w:space="0" w:color="auto"/>
            <w:left w:val="none" w:sz="0" w:space="0" w:color="auto"/>
            <w:bottom w:val="none" w:sz="0" w:space="0" w:color="auto"/>
            <w:right w:val="none" w:sz="0" w:space="0" w:color="auto"/>
          </w:divBdr>
        </w:div>
        <w:div w:id="380397999">
          <w:marLeft w:val="547"/>
          <w:marRight w:val="0"/>
          <w:marTop w:val="115"/>
          <w:marBottom w:val="0"/>
          <w:divBdr>
            <w:top w:val="none" w:sz="0" w:space="0" w:color="auto"/>
            <w:left w:val="none" w:sz="0" w:space="0" w:color="auto"/>
            <w:bottom w:val="none" w:sz="0" w:space="0" w:color="auto"/>
            <w:right w:val="none" w:sz="0" w:space="0" w:color="auto"/>
          </w:divBdr>
        </w:div>
      </w:divsChild>
    </w:div>
    <w:div w:id="93597490">
      <w:bodyDiv w:val="1"/>
      <w:marLeft w:val="0"/>
      <w:marRight w:val="0"/>
      <w:marTop w:val="0"/>
      <w:marBottom w:val="0"/>
      <w:divBdr>
        <w:top w:val="none" w:sz="0" w:space="0" w:color="auto"/>
        <w:left w:val="none" w:sz="0" w:space="0" w:color="auto"/>
        <w:bottom w:val="none" w:sz="0" w:space="0" w:color="auto"/>
        <w:right w:val="none" w:sz="0" w:space="0" w:color="auto"/>
      </w:divBdr>
      <w:divsChild>
        <w:div w:id="1050956797">
          <w:marLeft w:val="547"/>
          <w:marRight w:val="0"/>
          <w:marTop w:val="134"/>
          <w:marBottom w:val="0"/>
          <w:divBdr>
            <w:top w:val="none" w:sz="0" w:space="0" w:color="auto"/>
            <w:left w:val="none" w:sz="0" w:space="0" w:color="auto"/>
            <w:bottom w:val="none" w:sz="0" w:space="0" w:color="auto"/>
            <w:right w:val="none" w:sz="0" w:space="0" w:color="auto"/>
          </w:divBdr>
        </w:div>
        <w:div w:id="937756000">
          <w:marLeft w:val="547"/>
          <w:marRight w:val="0"/>
          <w:marTop w:val="134"/>
          <w:marBottom w:val="0"/>
          <w:divBdr>
            <w:top w:val="none" w:sz="0" w:space="0" w:color="auto"/>
            <w:left w:val="none" w:sz="0" w:space="0" w:color="auto"/>
            <w:bottom w:val="none" w:sz="0" w:space="0" w:color="auto"/>
            <w:right w:val="none" w:sz="0" w:space="0" w:color="auto"/>
          </w:divBdr>
        </w:div>
        <w:div w:id="1302539057">
          <w:marLeft w:val="547"/>
          <w:marRight w:val="0"/>
          <w:marTop w:val="134"/>
          <w:marBottom w:val="0"/>
          <w:divBdr>
            <w:top w:val="none" w:sz="0" w:space="0" w:color="auto"/>
            <w:left w:val="none" w:sz="0" w:space="0" w:color="auto"/>
            <w:bottom w:val="none" w:sz="0" w:space="0" w:color="auto"/>
            <w:right w:val="none" w:sz="0" w:space="0" w:color="auto"/>
          </w:divBdr>
        </w:div>
      </w:divsChild>
    </w:div>
    <w:div w:id="643966403">
      <w:bodyDiv w:val="1"/>
      <w:marLeft w:val="0"/>
      <w:marRight w:val="0"/>
      <w:marTop w:val="0"/>
      <w:marBottom w:val="0"/>
      <w:divBdr>
        <w:top w:val="none" w:sz="0" w:space="0" w:color="auto"/>
        <w:left w:val="none" w:sz="0" w:space="0" w:color="auto"/>
        <w:bottom w:val="none" w:sz="0" w:space="0" w:color="auto"/>
        <w:right w:val="none" w:sz="0" w:space="0" w:color="auto"/>
      </w:divBdr>
      <w:divsChild>
        <w:div w:id="760562136">
          <w:marLeft w:val="547"/>
          <w:marRight w:val="0"/>
          <w:marTop w:val="134"/>
          <w:marBottom w:val="0"/>
          <w:divBdr>
            <w:top w:val="none" w:sz="0" w:space="0" w:color="auto"/>
            <w:left w:val="none" w:sz="0" w:space="0" w:color="auto"/>
            <w:bottom w:val="none" w:sz="0" w:space="0" w:color="auto"/>
            <w:right w:val="none" w:sz="0" w:space="0" w:color="auto"/>
          </w:divBdr>
        </w:div>
        <w:div w:id="537935254">
          <w:marLeft w:val="547"/>
          <w:marRight w:val="0"/>
          <w:marTop w:val="134"/>
          <w:marBottom w:val="0"/>
          <w:divBdr>
            <w:top w:val="none" w:sz="0" w:space="0" w:color="auto"/>
            <w:left w:val="none" w:sz="0" w:space="0" w:color="auto"/>
            <w:bottom w:val="none" w:sz="0" w:space="0" w:color="auto"/>
            <w:right w:val="none" w:sz="0" w:space="0" w:color="auto"/>
          </w:divBdr>
        </w:div>
        <w:div w:id="1026104080">
          <w:marLeft w:val="547"/>
          <w:marRight w:val="0"/>
          <w:marTop w:val="134"/>
          <w:marBottom w:val="0"/>
          <w:divBdr>
            <w:top w:val="none" w:sz="0" w:space="0" w:color="auto"/>
            <w:left w:val="none" w:sz="0" w:space="0" w:color="auto"/>
            <w:bottom w:val="none" w:sz="0" w:space="0" w:color="auto"/>
            <w:right w:val="none" w:sz="0" w:space="0" w:color="auto"/>
          </w:divBdr>
        </w:div>
        <w:div w:id="928271383">
          <w:marLeft w:val="547"/>
          <w:marRight w:val="0"/>
          <w:marTop w:val="134"/>
          <w:marBottom w:val="0"/>
          <w:divBdr>
            <w:top w:val="none" w:sz="0" w:space="0" w:color="auto"/>
            <w:left w:val="none" w:sz="0" w:space="0" w:color="auto"/>
            <w:bottom w:val="none" w:sz="0" w:space="0" w:color="auto"/>
            <w:right w:val="none" w:sz="0" w:space="0" w:color="auto"/>
          </w:divBdr>
        </w:div>
      </w:divsChild>
    </w:div>
    <w:div w:id="873269281">
      <w:bodyDiv w:val="1"/>
      <w:marLeft w:val="0"/>
      <w:marRight w:val="0"/>
      <w:marTop w:val="0"/>
      <w:marBottom w:val="0"/>
      <w:divBdr>
        <w:top w:val="none" w:sz="0" w:space="0" w:color="auto"/>
        <w:left w:val="none" w:sz="0" w:space="0" w:color="auto"/>
        <w:bottom w:val="none" w:sz="0" w:space="0" w:color="auto"/>
        <w:right w:val="none" w:sz="0" w:space="0" w:color="auto"/>
      </w:divBdr>
      <w:divsChild>
        <w:div w:id="865168952">
          <w:marLeft w:val="547"/>
          <w:marRight w:val="0"/>
          <w:marTop w:val="115"/>
          <w:marBottom w:val="0"/>
          <w:divBdr>
            <w:top w:val="none" w:sz="0" w:space="0" w:color="auto"/>
            <w:left w:val="none" w:sz="0" w:space="0" w:color="auto"/>
            <w:bottom w:val="none" w:sz="0" w:space="0" w:color="auto"/>
            <w:right w:val="none" w:sz="0" w:space="0" w:color="auto"/>
          </w:divBdr>
        </w:div>
        <w:div w:id="37244334">
          <w:marLeft w:val="547"/>
          <w:marRight w:val="0"/>
          <w:marTop w:val="115"/>
          <w:marBottom w:val="0"/>
          <w:divBdr>
            <w:top w:val="none" w:sz="0" w:space="0" w:color="auto"/>
            <w:left w:val="none" w:sz="0" w:space="0" w:color="auto"/>
            <w:bottom w:val="none" w:sz="0" w:space="0" w:color="auto"/>
            <w:right w:val="none" w:sz="0" w:space="0" w:color="auto"/>
          </w:divBdr>
        </w:div>
        <w:div w:id="905262072">
          <w:marLeft w:val="547"/>
          <w:marRight w:val="0"/>
          <w:marTop w:val="115"/>
          <w:marBottom w:val="0"/>
          <w:divBdr>
            <w:top w:val="none" w:sz="0" w:space="0" w:color="auto"/>
            <w:left w:val="none" w:sz="0" w:space="0" w:color="auto"/>
            <w:bottom w:val="none" w:sz="0" w:space="0" w:color="auto"/>
            <w:right w:val="none" w:sz="0" w:space="0" w:color="auto"/>
          </w:divBdr>
        </w:div>
        <w:div w:id="1053818993">
          <w:marLeft w:val="547"/>
          <w:marRight w:val="0"/>
          <w:marTop w:val="115"/>
          <w:marBottom w:val="0"/>
          <w:divBdr>
            <w:top w:val="none" w:sz="0" w:space="0" w:color="auto"/>
            <w:left w:val="none" w:sz="0" w:space="0" w:color="auto"/>
            <w:bottom w:val="none" w:sz="0" w:space="0" w:color="auto"/>
            <w:right w:val="none" w:sz="0" w:space="0" w:color="auto"/>
          </w:divBdr>
        </w:div>
        <w:div w:id="2061443482">
          <w:marLeft w:val="547"/>
          <w:marRight w:val="0"/>
          <w:marTop w:val="115"/>
          <w:marBottom w:val="0"/>
          <w:divBdr>
            <w:top w:val="none" w:sz="0" w:space="0" w:color="auto"/>
            <w:left w:val="none" w:sz="0" w:space="0" w:color="auto"/>
            <w:bottom w:val="none" w:sz="0" w:space="0" w:color="auto"/>
            <w:right w:val="none" w:sz="0" w:space="0" w:color="auto"/>
          </w:divBdr>
        </w:div>
      </w:divsChild>
    </w:div>
    <w:div w:id="971324699">
      <w:bodyDiv w:val="1"/>
      <w:marLeft w:val="0"/>
      <w:marRight w:val="0"/>
      <w:marTop w:val="0"/>
      <w:marBottom w:val="0"/>
      <w:divBdr>
        <w:top w:val="none" w:sz="0" w:space="0" w:color="auto"/>
        <w:left w:val="none" w:sz="0" w:space="0" w:color="auto"/>
        <w:bottom w:val="none" w:sz="0" w:space="0" w:color="auto"/>
        <w:right w:val="none" w:sz="0" w:space="0" w:color="auto"/>
      </w:divBdr>
      <w:divsChild>
        <w:div w:id="759526296">
          <w:marLeft w:val="547"/>
          <w:marRight w:val="0"/>
          <w:marTop w:val="115"/>
          <w:marBottom w:val="0"/>
          <w:divBdr>
            <w:top w:val="none" w:sz="0" w:space="0" w:color="auto"/>
            <w:left w:val="none" w:sz="0" w:space="0" w:color="auto"/>
            <w:bottom w:val="none" w:sz="0" w:space="0" w:color="auto"/>
            <w:right w:val="none" w:sz="0" w:space="0" w:color="auto"/>
          </w:divBdr>
        </w:div>
      </w:divsChild>
    </w:div>
    <w:div w:id="1152796094">
      <w:bodyDiv w:val="1"/>
      <w:marLeft w:val="0"/>
      <w:marRight w:val="0"/>
      <w:marTop w:val="0"/>
      <w:marBottom w:val="0"/>
      <w:divBdr>
        <w:top w:val="none" w:sz="0" w:space="0" w:color="auto"/>
        <w:left w:val="none" w:sz="0" w:space="0" w:color="auto"/>
        <w:bottom w:val="none" w:sz="0" w:space="0" w:color="auto"/>
        <w:right w:val="none" w:sz="0" w:space="0" w:color="auto"/>
      </w:divBdr>
      <w:divsChild>
        <w:div w:id="2032954397">
          <w:marLeft w:val="547"/>
          <w:marRight w:val="0"/>
          <w:marTop w:val="115"/>
          <w:marBottom w:val="0"/>
          <w:divBdr>
            <w:top w:val="none" w:sz="0" w:space="0" w:color="auto"/>
            <w:left w:val="none" w:sz="0" w:space="0" w:color="auto"/>
            <w:bottom w:val="none" w:sz="0" w:space="0" w:color="auto"/>
            <w:right w:val="none" w:sz="0" w:space="0" w:color="auto"/>
          </w:divBdr>
        </w:div>
      </w:divsChild>
    </w:div>
    <w:div w:id="1537542196">
      <w:bodyDiv w:val="1"/>
      <w:marLeft w:val="0"/>
      <w:marRight w:val="0"/>
      <w:marTop w:val="0"/>
      <w:marBottom w:val="0"/>
      <w:divBdr>
        <w:top w:val="none" w:sz="0" w:space="0" w:color="auto"/>
        <w:left w:val="none" w:sz="0" w:space="0" w:color="auto"/>
        <w:bottom w:val="none" w:sz="0" w:space="0" w:color="auto"/>
        <w:right w:val="none" w:sz="0" w:space="0" w:color="auto"/>
      </w:divBdr>
      <w:divsChild>
        <w:div w:id="438062835">
          <w:marLeft w:val="547"/>
          <w:marRight w:val="0"/>
          <w:marTop w:val="115"/>
          <w:marBottom w:val="0"/>
          <w:divBdr>
            <w:top w:val="none" w:sz="0" w:space="0" w:color="auto"/>
            <w:left w:val="none" w:sz="0" w:space="0" w:color="auto"/>
            <w:bottom w:val="none" w:sz="0" w:space="0" w:color="auto"/>
            <w:right w:val="none" w:sz="0" w:space="0" w:color="auto"/>
          </w:divBdr>
        </w:div>
        <w:div w:id="1627811368">
          <w:marLeft w:val="547"/>
          <w:marRight w:val="0"/>
          <w:marTop w:val="115"/>
          <w:marBottom w:val="0"/>
          <w:divBdr>
            <w:top w:val="none" w:sz="0" w:space="0" w:color="auto"/>
            <w:left w:val="none" w:sz="0" w:space="0" w:color="auto"/>
            <w:bottom w:val="none" w:sz="0" w:space="0" w:color="auto"/>
            <w:right w:val="none" w:sz="0" w:space="0" w:color="auto"/>
          </w:divBdr>
        </w:div>
        <w:div w:id="474101444">
          <w:marLeft w:val="547"/>
          <w:marRight w:val="0"/>
          <w:marTop w:val="115"/>
          <w:marBottom w:val="0"/>
          <w:divBdr>
            <w:top w:val="none" w:sz="0" w:space="0" w:color="auto"/>
            <w:left w:val="none" w:sz="0" w:space="0" w:color="auto"/>
            <w:bottom w:val="none" w:sz="0" w:space="0" w:color="auto"/>
            <w:right w:val="none" w:sz="0" w:space="0" w:color="auto"/>
          </w:divBdr>
        </w:div>
        <w:div w:id="635717014">
          <w:marLeft w:val="547"/>
          <w:marRight w:val="0"/>
          <w:marTop w:val="115"/>
          <w:marBottom w:val="0"/>
          <w:divBdr>
            <w:top w:val="none" w:sz="0" w:space="0" w:color="auto"/>
            <w:left w:val="none" w:sz="0" w:space="0" w:color="auto"/>
            <w:bottom w:val="none" w:sz="0" w:space="0" w:color="auto"/>
            <w:right w:val="none" w:sz="0" w:space="0" w:color="auto"/>
          </w:divBdr>
        </w:div>
        <w:div w:id="728070749">
          <w:marLeft w:val="547"/>
          <w:marRight w:val="0"/>
          <w:marTop w:val="115"/>
          <w:marBottom w:val="0"/>
          <w:divBdr>
            <w:top w:val="none" w:sz="0" w:space="0" w:color="auto"/>
            <w:left w:val="none" w:sz="0" w:space="0" w:color="auto"/>
            <w:bottom w:val="none" w:sz="0" w:space="0" w:color="auto"/>
            <w:right w:val="none" w:sz="0" w:space="0" w:color="auto"/>
          </w:divBdr>
        </w:div>
      </w:divsChild>
    </w:div>
    <w:div w:id="1619291291">
      <w:bodyDiv w:val="1"/>
      <w:marLeft w:val="0"/>
      <w:marRight w:val="0"/>
      <w:marTop w:val="0"/>
      <w:marBottom w:val="0"/>
      <w:divBdr>
        <w:top w:val="none" w:sz="0" w:space="0" w:color="auto"/>
        <w:left w:val="none" w:sz="0" w:space="0" w:color="auto"/>
        <w:bottom w:val="none" w:sz="0" w:space="0" w:color="auto"/>
        <w:right w:val="none" w:sz="0" w:space="0" w:color="auto"/>
      </w:divBdr>
      <w:divsChild>
        <w:div w:id="392314244">
          <w:marLeft w:val="547"/>
          <w:marRight w:val="0"/>
          <w:marTop w:val="173"/>
          <w:marBottom w:val="0"/>
          <w:divBdr>
            <w:top w:val="none" w:sz="0" w:space="0" w:color="auto"/>
            <w:left w:val="none" w:sz="0" w:space="0" w:color="auto"/>
            <w:bottom w:val="none" w:sz="0" w:space="0" w:color="auto"/>
            <w:right w:val="none" w:sz="0" w:space="0" w:color="auto"/>
          </w:divBdr>
        </w:div>
        <w:div w:id="303506730">
          <w:marLeft w:val="547"/>
          <w:marRight w:val="0"/>
          <w:marTop w:val="173"/>
          <w:marBottom w:val="0"/>
          <w:divBdr>
            <w:top w:val="none" w:sz="0" w:space="0" w:color="auto"/>
            <w:left w:val="none" w:sz="0" w:space="0" w:color="auto"/>
            <w:bottom w:val="none" w:sz="0" w:space="0" w:color="auto"/>
            <w:right w:val="none" w:sz="0" w:space="0" w:color="auto"/>
          </w:divBdr>
        </w:div>
        <w:div w:id="1556892279">
          <w:marLeft w:val="547"/>
          <w:marRight w:val="0"/>
          <w:marTop w:val="173"/>
          <w:marBottom w:val="0"/>
          <w:divBdr>
            <w:top w:val="none" w:sz="0" w:space="0" w:color="auto"/>
            <w:left w:val="none" w:sz="0" w:space="0" w:color="auto"/>
            <w:bottom w:val="none" w:sz="0" w:space="0" w:color="auto"/>
            <w:right w:val="none" w:sz="0" w:space="0" w:color="auto"/>
          </w:divBdr>
        </w:div>
      </w:divsChild>
    </w:div>
    <w:div w:id="19691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3588</Words>
  <Characters>20452</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Windows</cp:lastModifiedBy>
  <cp:revision>5</cp:revision>
  <dcterms:created xsi:type="dcterms:W3CDTF">2018-01-31T22:48:00Z</dcterms:created>
  <dcterms:modified xsi:type="dcterms:W3CDTF">2019-05-23T07:50:00Z</dcterms:modified>
</cp:coreProperties>
</file>